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31"/>
        <w:spacing w:before="56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14:textOutline w14:w="5085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2022年长沙市教育局所属事业单位第二轮公开选调骨干教师岗位</w:t>
      </w:r>
      <w:r>
        <w:rPr>
          <w:rFonts w:ascii="SimSun" w:hAnsi="SimSun" w:eastAsia="SimSun" w:cs="SimSun"/>
          <w:sz w:val="27"/>
          <w:szCs w:val="27"/>
          <w14:textOutline w14:w="508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表</w:t>
      </w:r>
    </w:p>
    <w:p>
      <w:pPr>
        <w:spacing w:line="86" w:lineRule="exact"/>
        <w:rPr/>
      </w:pPr>
      <w:r/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70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2109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56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.有两届及以上高三教学经历；</w:t>
            </w:r>
          </w:p>
          <w:p>
            <w:pPr>
              <w:ind w:left="39" w:right="441" w:firstLine="10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4.具有中小学一级及以上职称和以下条件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一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区(县)级及以上名师工作室首席名师；</w:t>
            </w:r>
          </w:p>
          <w:p>
            <w:pPr>
              <w:ind w:left="51" w:right="110" w:firstLine="134"/>
              <w:spacing w:before="9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38" w:right="108" w:firstLine="147"/>
              <w:spacing w:before="3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竞赛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县)级一等及以上奖励。</w:t>
            </w:r>
          </w:p>
          <w:p>
            <w:pPr>
              <w:ind w:left="46" w:right="517" w:firstLine="210"/>
              <w:spacing w:before="7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337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沙市周南中学</w:t>
            </w:r>
          </w:p>
          <w:p>
            <w:pPr>
              <w:ind w:left="60"/>
              <w:spacing w:before="1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znzx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7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225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高中地理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116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.有一届及以上高三教学经历；</w:t>
            </w:r>
          </w:p>
          <w:p>
            <w:pPr>
              <w:ind w:left="39" w:right="220" w:firstLine="106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区(县)级及以上名师工作室首席名师；</w:t>
            </w:r>
          </w:p>
          <w:p>
            <w:pPr>
              <w:ind w:left="51" w:right="110" w:firstLine="134"/>
              <w:spacing w:before="11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41" w:right="109" w:firstLine="144"/>
              <w:spacing w:before="3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(3)获地市级及以上党委、政府或教育行政部门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。</w:t>
            </w:r>
          </w:p>
          <w:p>
            <w:pPr>
              <w:ind w:left="46" w:right="517" w:firstLine="210"/>
              <w:spacing w:before="1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沙市第十五中学</w:t>
            </w:r>
          </w:p>
          <w:p>
            <w:pPr>
              <w:ind w:left="60"/>
              <w:spacing w:before="1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://</w:t>
            </w:r>
            <w:r>
              <w:rPr>
                <w:rFonts w:ascii="SimSun" w:hAnsi="SimSun" w:eastAsia="SimSun" w:cs="SimSun"/>
                <w:sz w:val="21"/>
                <w:szCs w:val="21"/>
              </w:rPr>
              <w:t>swz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go</w:t>
            </w:r>
          </w:p>
          <w:p>
            <w:pPr>
              <w:ind w:left="833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v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/</w:t>
            </w:r>
          </w:p>
        </w:tc>
      </w:tr>
      <w:tr>
        <w:trPr>
          <w:trHeight w:val="108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学政治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学历史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26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学英语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70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学地理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130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、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36" w:right="220" w:firstLine="114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具有中学高级及以上职称，或具有中学一级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：</w:t>
            </w:r>
          </w:p>
          <w:p>
            <w:pPr>
              <w:ind w:left="46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区(县)级及以上名师工作室首席名师；</w:t>
            </w:r>
          </w:p>
          <w:p>
            <w:pPr>
              <w:ind w:left="39" w:right="220" w:firstLine="7"/>
              <w:spacing w:before="9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2)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获得区(县)级及以上学科带头人、骨干教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师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、教学能手等称号；</w:t>
            </w:r>
          </w:p>
          <w:p>
            <w:pPr>
              <w:ind w:left="39" w:right="107" w:firstLine="7"/>
              <w:spacing w:before="11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3)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在教育行政部门或其所属的教研部门组织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的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中获地市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一等及以上奖励。</w:t>
            </w:r>
          </w:p>
          <w:p>
            <w:pPr>
              <w:ind w:left="46" w:right="517" w:firstLine="210"/>
              <w:spacing w:before="9" w:line="25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长沙市第二十一中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</w:t>
            </w:r>
          </w:p>
          <w:p>
            <w:pPr>
              <w:ind w:left="60"/>
              <w:spacing w:before="1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cs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21.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2181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9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学生物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69" w:lineRule="exact"/>
        <w:rPr>
          <w:rFonts w:ascii="Arial"/>
          <w:sz w:val="14"/>
        </w:rPr>
      </w:pPr>
      <w:r/>
    </w:p>
    <w:p>
      <w:pPr>
        <w:sectPr>
          <w:footerReference w:type="default" r:id="rId1"/>
          <w:pgSz w:w="11905" w:h="16837"/>
          <w:pgMar w:top="1319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383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30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220" w:firstLine="125"/>
              <w:spacing w:before="6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员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、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且近3年年度考核结果均为称职(合格)及以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37" w:right="220" w:firstLine="11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2.具有本科及以上学历或学位和高级中学及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教师资格；</w:t>
            </w:r>
          </w:p>
          <w:p>
            <w:pPr>
              <w:ind w:left="36" w:right="109" w:firstLine="114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有3年及以上与选调岗位一致的教学工作经历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和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年及以上班主任工作经历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(中学信息不做班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任工作经历要求)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；</w:t>
            </w:r>
          </w:p>
          <w:p>
            <w:pPr>
              <w:ind w:left="39" w:right="220" w:firstLine="10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级及以上名师工作室首席名师；</w:t>
            </w:r>
          </w:p>
          <w:p>
            <w:pPr>
              <w:ind w:left="51" w:right="110" w:firstLine="134"/>
              <w:spacing w:before="9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38" w:right="108" w:firstLine="147"/>
              <w:spacing w:before="1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中获区(县)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一等或地市级二等及以上奖励；</w:t>
            </w:r>
          </w:p>
          <w:p>
            <w:pPr>
              <w:ind w:left="60" w:right="107" w:firstLine="124"/>
              <w:spacing w:before="7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)获区(县)级及以上党委、政府或教育行政部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；</w:t>
            </w:r>
          </w:p>
          <w:p>
            <w:pPr>
              <w:ind w:left="37" w:right="109" w:firstLine="147"/>
              <w:spacing w:before="12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(5)担任学科教练并辅导学生在参加地市级及以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教育行政部门或其所属的教研部门组织的比赛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中获一等奖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(证书上须有本人姓名)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。</w:t>
            </w:r>
          </w:p>
          <w:p>
            <w:pPr>
              <w:ind w:left="46" w:right="517" w:firstLine="210"/>
              <w:spacing w:before="282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长沙市麓山滨江实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验</w:t>
            </w:r>
          </w:p>
          <w:p>
            <w:pPr>
              <w:ind w:left="893"/>
              <w:spacing w:before="1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学校</w:t>
            </w:r>
          </w:p>
          <w:p>
            <w:pPr>
              <w:ind w:left="60"/>
              <w:spacing w:before="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lsbj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383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243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学信息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39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13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.有两届及以上高三教学经历；</w:t>
            </w:r>
          </w:p>
          <w:p>
            <w:pPr>
              <w:ind w:left="39" w:right="220" w:firstLine="10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区(县)级及以上名师工作室首席名师；</w:t>
            </w:r>
          </w:p>
          <w:p>
            <w:pPr>
              <w:ind w:left="51" w:right="110" w:firstLine="134"/>
              <w:spacing w:before="9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38" w:right="108" w:firstLine="147"/>
              <w:spacing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中获区(县)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一等或地市级二等及以上奖励；</w:t>
            </w:r>
          </w:p>
          <w:p>
            <w:pPr>
              <w:ind w:left="60" w:right="107" w:firstLine="124"/>
              <w:spacing w:before="8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)获区(县)级及以上党委、政府或教育行政部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。</w:t>
            </w:r>
          </w:p>
          <w:p>
            <w:pPr>
              <w:ind w:left="46" w:right="517" w:firstLine="210"/>
              <w:spacing w:before="13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长沙市田家炳实验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中</w:t>
            </w:r>
          </w:p>
          <w:p>
            <w:pPr>
              <w:ind w:left="1003"/>
              <w:spacing w:before="1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  <w:p>
            <w:pPr>
              <w:ind w:left="60"/>
              <w:spacing w:before="8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www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cstjbsy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</w:p>
          <w:p>
            <w:pPr>
              <w:ind w:left="893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com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/</w:t>
            </w:r>
          </w:p>
        </w:tc>
      </w:tr>
      <w:tr>
        <w:trPr>
          <w:trHeight w:val="1739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52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学化学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7"/>
          <w:pgMar w:top="1178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603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.有两届及以上高三教学经历；</w:t>
            </w:r>
          </w:p>
          <w:p>
            <w:pPr>
              <w:ind w:left="39" w:right="220" w:firstLine="106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区(县)级及以上名师工作室首席名师；</w:t>
            </w:r>
          </w:p>
          <w:p>
            <w:pPr>
              <w:ind w:left="51" w:right="110" w:firstLine="134"/>
              <w:spacing w:before="1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38" w:right="108" w:firstLine="147"/>
              <w:spacing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中获区(县)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一等或地市级二等及以上奖励；</w:t>
            </w:r>
          </w:p>
          <w:p>
            <w:pPr>
              <w:ind w:left="60" w:right="107" w:firstLine="124"/>
              <w:spacing w:before="8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)获区(县)级及以上党委、政府或教育行政部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。</w:t>
            </w:r>
          </w:p>
          <w:p>
            <w:pPr>
              <w:ind w:left="46" w:right="517" w:firstLine="210"/>
              <w:spacing w:before="11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长沙市周南实验中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</w:t>
            </w:r>
          </w:p>
          <w:p>
            <w:pPr>
              <w:ind w:left="60"/>
              <w:spacing w:before="1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www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zhounans</w:t>
            </w:r>
          </w:p>
          <w:p>
            <w:pPr>
              <w:ind w:left="557"/>
              <w:spacing w:before="1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hiyan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com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/</w:t>
            </w:r>
          </w:p>
        </w:tc>
      </w:tr>
      <w:tr>
        <w:trPr>
          <w:trHeight w:val="3630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9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9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37" w:right="220" w:firstLine="11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2.具有本科及以上学历或学位和高级中学及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教师资格；</w:t>
            </w:r>
          </w:p>
          <w:p>
            <w:pPr>
              <w:ind w:left="37" w:right="220" w:firstLine="113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有一届及以上高三教学工作经历、两年及以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上高中班主任工作经历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；</w:t>
            </w:r>
          </w:p>
          <w:p>
            <w:pPr>
              <w:ind w:left="39" w:right="220" w:firstLine="10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60" w:right="107" w:firstLine="234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获地市级及以上党委、政府或教育行政部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；</w:t>
            </w:r>
          </w:p>
          <w:p>
            <w:pPr>
              <w:ind w:left="35" w:right="108" w:firstLine="260"/>
              <w:spacing w:before="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(2)获地市级及以上教育行政部门或其所属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研部门组织的竞赛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(课堂教学、片段教学、说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课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中获一等及以上奖励；</w:t>
            </w:r>
          </w:p>
          <w:p>
            <w:pPr>
              <w:ind w:left="29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(3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级及以上名师工作室首席名师；</w:t>
            </w:r>
          </w:p>
          <w:p>
            <w:pPr>
              <w:ind w:left="37" w:right="109" w:firstLine="257"/>
              <w:spacing w:before="11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(4)担任学科教练并辅导学生参加地市级及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教育行政部门或其所属的教研部门组织的比赛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获一等及以上奖励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(证书上须有本人姓名)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。</w:t>
            </w:r>
          </w:p>
          <w:p>
            <w:pPr>
              <w:ind w:left="46" w:right="517" w:firstLine="210"/>
              <w:spacing w:before="237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长沙市雅礼实验中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</w:t>
            </w:r>
          </w:p>
          <w:p>
            <w:pPr>
              <w:ind w:left="60"/>
              <w:spacing w:before="8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ylsy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3639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7"/>
          <w:pgMar w:top="1178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4369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67"/>
              <w:spacing w:before="6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物竞赛教练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9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37" w:right="111" w:firstLine="113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有高中毕业班教学和3年及以上高中生物教学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经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历；</w:t>
            </w:r>
          </w:p>
          <w:p>
            <w:pPr>
              <w:ind w:left="14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.具有中小学一级职称；</w:t>
            </w:r>
          </w:p>
          <w:p>
            <w:pPr>
              <w:ind w:left="37" w:right="107" w:firstLine="113"/>
              <w:spacing w:before="2" w:line="24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中获地(市)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一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等或省级一等及以上奖励，或辅导学生在高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生物学奥林匹克竞赛中获得全国联赛一等及以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奖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励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(证书上须有本人姓名)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。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337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沙市南雅中学</w:t>
            </w:r>
          </w:p>
          <w:p>
            <w:pPr>
              <w:ind w:left="60"/>
              <w:spacing w:before="1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www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nanyaedu</w:t>
            </w:r>
          </w:p>
          <w:p>
            <w:pPr>
              <w:ind w:left="839"/>
              <w:spacing w:before="16" w:line="28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  <w:position w:val="7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position w:val="7"/>
              </w:rPr>
              <w:t>com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  <w:position w:val="7"/>
              </w:rPr>
              <w:t>/</w:t>
            </w:r>
          </w:p>
        </w:tc>
      </w:tr>
      <w:tr>
        <w:trPr>
          <w:trHeight w:val="1122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38" w:right="110" w:firstLine="112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具有5年及以上与选调岗位一致的教学工作经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历和一届及以上该学段毕业年级教学工作经历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；</w:t>
            </w:r>
          </w:p>
          <w:p>
            <w:pPr>
              <w:ind w:left="39" w:right="220" w:firstLine="106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(1)区县级及以上名师工作室首席名师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；</w:t>
            </w:r>
          </w:p>
          <w:p>
            <w:pPr>
              <w:ind w:left="41" w:right="109" w:firstLine="144"/>
              <w:spacing w:before="10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(2)获区县级及以上党委、政府或教育行政部门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；</w:t>
            </w:r>
          </w:p>
          <w:p>
            <w:pPr>
              <w:ind w:left="38" w:right="147" w:firstLine="147"/>
              <w:spacing w:before="12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3)获得区县级及以上学科带头人、骨干教师、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教学能手等称号；</w:t>
            </w:r>
          </w:p>
          <w:p>
            <w:pPr>
              <w:ind w:left="35" w:right="107" w:firstLine="150"/>
              <w:spacing w:before="11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(4)在教育行政部门或其所属的教研部门组织的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中获地市级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及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以上一等及以上奖励；</w:t>
            </w:r>
          </w:p>
          <w:p>
            <w:pPr>
              <w:ind w:left="38" w:right="109" w:firstLine="147"/>
              <w:spacing w:before="5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(5)带队获地市级及以上教育或体育行政部门组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织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的体育比赛团体前五或单项前三并被评为优秀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练员。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(限中学体育岗位)</w:t>
            </w:r>
          </w:p>
          <w:p>
            <w:pPr>
              <w:ind w:left="46" w:right="517" w:firstLine="210"/>
              <w:spacing w:before="28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342" w:right="86" w:hanging="226"/>
              <w:spacing w:before="68" w:line="25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长沙市周南梅溪湖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</w:rPr>
              <w:t>www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znmxh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</w:p>
        </w:tc>
      </w:tr>
      <w:tr>
        <w:trPr>
          <w:trHeight w:val="1122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31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3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高中化学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高中生物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8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高中历史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8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2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高中英语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8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3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高中政治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2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3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初中政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治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2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3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ind w:left="243"/>
              <w:spacing w:before="6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学体育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7"/>
          <w:pgMar w:top="1178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718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24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5" w:right="220" w:firstLine="104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2.具有本科及以上学历或学位和高级中学教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资格</w:t>
            </w:r>
            <w:r>
              <w:rPr>
                <w:rFonts w:ascii="SimSun" w:hAnsi="SimSun" w:eastAsia="SimSun" w:cs="SimSun"/>
                <w:sz w:val="21"/>
                <w:szCs w:val="21"/>
              </w:rPr>
              <w:t>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.有5年以上教学经历；</w:t>
            </w:r>
          </w:p>
          <w:p>
            <w:pPr>
              <w:ind w:left="60" w:right="220" w:firstLine="85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4.具有一届及以上高三教学工作经历、两年及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以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上高中班主任工作经历；</w:t>
            </w:r>
          </w:p>
          <w:p>
            <w:pPr>
              <w:ind w:left="39" w:right="220" w:firstLine="11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(1)获区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级及以上名师工作室首席名师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；</w:t>
            </w:r>
          </w:p>
          <w:p>
            <w:pPr>
              <w:ind w:left="35" w:right="108" w:firstLine="150"/>
              <w:spacing w:before="12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2)获得过区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级及以上教育行政部门荣誉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称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号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(优秀教师、骨干教师、学科带头人、卓越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师、魅力教师、优秀班主任)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；</w:t>
            </w:r>
          </w:p>
          <w:p>
            <w:pPr>
              <w:ind w:left="36" w:right="108" w:firstLine="148"/>
              <w:spacing w:before="12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3)在区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级及以上教育行政部门或其所属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的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研部门组织的课堂教学、片段教学、说课竞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赛中获一等及以上奖励；</w:t>
            </w:r>
          </w:p>
          <w:p>
            <w:pPr>
              <w:ind w:left="35" w:right="218" w:firstLine="10"/>
              <w:spacing w:before="10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4)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获得“一师一优课、一课一名师、精品课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例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”活动市级“优课”及以上；</w:t>
            </w:r>
          </w:p>
          <w:p>
            <w:pPr>
              <w:ind w:left="38" w:right="109" w:firstLine="147"/>
              <w:spacing w:before="9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(5)担任学科教练并辅导学生参加地市级及以上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育行政部门或其所属的教研部门组织的比赛中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获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一等及以上奖励。</w:t>
            </w:r>
          </w:p>
          <w:p>
            <w:pPr>
              <w:ind w:left="46" w:right="517" w:firstLine="210"/>
              <w:spacing w:before="28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908" w:right="86" w:hanging="792"/>
              <w:spacing w:before="68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长沙市雅礼洋湖实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学</w:t>
            </w:r>
          </w:p>
          <w:p>
            <w:pPr>
              <w:ind w:left="119"/>
              <w:spacing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ylyh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gov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/</w:t>
            </w:r>
          </w:p>
        </w:tc>
      </w:tr>
      <w:tr>
        <w:trPr>
          <w:trHeight w:val="71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6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6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高中语文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96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56" w:right="221" w:firstLine="92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.具有本科及以上学历或学位和高级中学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(初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选调岗位为初级中学)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40" w:right="241" w:firstLine="111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.有两届及以上高中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(初中选调岗位为初中)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毕业班教学经历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；</w:t>
            </w:r>
          </w:p>
          <w:p>
            <w:pPr>
              <w:ind w:left="39" w:right="220" w:firstLine="10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4.具有中小学高级及以上职称，或具有中小学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一级职称和以下条件之一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区(县)级及以上名师工作室首席名师；</w:t>
            </w:r>
          </w:p>
          <w:p>
            <w:pPr>
              <w:ind w:left="51" w:right="110" w:firstLine="134"/>
              <w:spacing w:before="9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)获得区(县)级及以上学科带头人、骨干教师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、教学能手等称号；</w:t>
            </w:r>
          </w:p>
          <w:p>
            <w:pPr>
              <w:ind w:left="38" w:right="108" w:firstLine="147"/>
              <w:spacing w:before="1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中获区(县)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一等或地市级二等及以上奖励；</w:t>
            </w:r>
          </w:p>
          <w:p>
            <w:pPr>
              <w:ind w:left="60" w:right="107" w:firstLine="124"/>
              <w:spacing w:before="7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4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)获区(县)级及以上党委、政府或教育行政部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。</w:t>
            </w:r>
          </w:p>
          <w:p>
            <w:pPr>
              <w:ind w:left="46" w:right="517" w:firstLine="210"/>
              <w:spacing w:before="285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337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沙市东雅中学</w:t>
            </w:r>
          </w:p>
          <w:p>
            <w:pPr>
              <w:ind w:left="60"/>
              <w:spacing w:before="8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dyzx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6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9"/>
              <w:spacing w:before="297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32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6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高中化学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6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高中生物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6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6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6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26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初中语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文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6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26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初中数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6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7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26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初中历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6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5"/>
              <w:spacing w:before="29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263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初中地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297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39" w:lineRule="exact"/>
        <w:rPr>
          <w:rFonts w:ascii="Arial"/>
          <w:sz w:val="20"/>
        </w:rPr>
      </w:pPr>
      <w:r/>
    </w:p>
    <w:p>
      <w:pPr>
        <w:sectPr>
          <w:footerReference w:type="default" r:id="rId5"/>
          <w:pgSz w:w="11905" w:h="16837"/>
          <w:pgMar w:top="1178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155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高中体育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37" w:right="108" w:firstLine="125"/>
              <w:spacing w:before="23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有5年及以上教学经历；</w:t>
            </w:r>
          </w:p>
          <w:p>
            <w:pPr>
              <w:ind w:left="146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4.具有中小学一级及以上职称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；</w:t>
            </w:r>
          </w:p>
          <w:p>
            <w:pPr>
              <w:ind w:left="36" w:right="107" w:firstLine="114"/>
              <w:spacing w:before="1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带队获地市级及以上教育或体育行政部门组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织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的体育比赛团体前五或单项前三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(证书上须有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本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人姓名)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，并被评为优秀教练员。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长沙市师大附中梅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溪</w:t>
            </w:r>
          </w:p>
          <w:p>
            <w:pPr>
              <w:ind w:left="778"/>
              <w:spacing w:before="11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湖中学</w:t>
            </w:r>
          </w:p>
          <w:p>
            <w:pPr>
              <w:ind w:left="60"/>
              <w:spacing w:before="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fzmxh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</w:p>
          <w:p>
            <w:pPr>
              <w:ind w:left="726"/>
              <w:spacing w:before="16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gov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/</w:t>
            </w:r>
          </w:p>
        </w:tc>
      </w:tr>
      <w:tr>
        <w:trPr>
          <w:trHeight w:val="155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9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ind w:left="120" w:right="118" w:firstLine="105"/>
              <w:spacing w:before="69" w:line="25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高中体育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6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羽毛球)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高中语文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84"/>
              <w:spacing w:before="6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20" w:firstLine="109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2.具有本科及以上学历或学位、本学科高级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及以上教师资格证；</w:t>
            </w:r>
          </w:p>
          <w:p>
            <w:pPr>
              <w:ind w:left="40" w:right="109" w:firstLine="111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.具有1届及以上高中毕业班教学经历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(高中体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育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、高中音乐、高中美术、心理健康教育岗位除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外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；</w:t>
            </w:r>
          </w:p>
          <w:p>
            <w:pPr>
              <w:ind w:left="38" w:right="109" w:firstLine="107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4.具有中小学高级教师职称,或具有中小学一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教师职称和以下条件之一：</w:t>
            </w:r>
          </w:p>
          <w:p>
            <w:pPr>
              <w:ind w:left="185"/>
              <w:spacing w:before="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(1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获区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(县)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级以上名师工作室首席名师；</w:t>
            </w:r>
          </w:p>
          <w:p>
            <w:pPr>
              <w:ind w:left="38" w:right="108" w:firstLine="147"/>
              <w:spacing w:before="11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(2)在教育行政部门或其所属的教研部门组织的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竞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(课堂教学、片段教学、说课)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中获区(县)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级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一等或地市级二等及以上奖励；</w:t>
            </w:r>
          </w:p>
          <w:p>
            <w:pPr>
              <w:ind w:left="60" w:right="107" w:firstLine="124"/>
              <w:spacing w:before="10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)获区(县)级及以上党委、政府或教育行政部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(活动类、竞赛类、教学类等单一项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；</w:t>
            </w:r>
          </w:p>
          <w:p>
            <w:pPr>
              <w:ind w:left="37" w:right="109" w:firstLine="147"/>
              <w:spacing w:before="12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(4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担任学科教练并辅导学生参加地市级及以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教育行政部门或其所属的教研部门组织的比赛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获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一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等及以上奖励。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(证书上须有本人姓名)</w:t>
            </w:r>
          </w:p>
          <w:p>
            <w:pPr>
              <w:ind w:left="46" w:right="517" w:firstLine="210"/>
              <w:spacing w:before="283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长沙市麓山梅溪湖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实</w:t>
            </w:r>
          </w:p>
          <w:p>
            <w:pPr>
              <w:ind w:left="778"/>
              <w:spacing w:before="1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验中学</w:t>
            </w:r>
          </w:p>
          <w:p>
            <w:pPr>
              <w:ind w:left="60"/>
              <w:spacing w:before="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lsmxh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</w:p>
          <w:p>
            <w:pPr>
              <w:ind w:left="726"/>
              <w:spacing w:before="14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gov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/</w:t>
            </w:r>
          </w:p>
        </w:tc>
      </w:tr>
      <w:tr>
        <w:trPr>
          <w:trHeight w:val="77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33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高中数学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284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高中英语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84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高中物理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高中化学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高中生物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高中历史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高中政治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高中地理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高中体育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高中音乐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34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5"/>
              <w:spacing w:before="29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高中美术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0" w:right="97" w:hanging="447"/>
              <w:spacing w:before="160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心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理健康教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7"/>
          <w:pgMar w:top="1178" w:right="1203" w:bottom="1007" w:left="1065" w:header="0" w:footer="722" w:gutter="0"/>
        </w:sectPr>
        <w:rPr/>
      </w:pPr>
    </w:p>
    <w:tbl>
      <w:tblPr>
        <w:tblStyle w:val="2"/>
        <w:tblW w:w="962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54"/>
        <w:gridCol w:w="1318"/>
        <w:gridCol w:w="659"/>
        <w:gridCol w:w="4792"/>
        <w:gridCol w:w="2197"/>
      </w:tblGrid>
      <w:tr>
        <w:trPr>
          <w:trHeight w:val="724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 w:right="93" w:firstLine="24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码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" w:right="97" w:firstLine="23"/>
              <w:spacing w:before="13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岗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数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5"/>
              <w:spacing w:before="267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6"/>
              </w:rPr>
              <w:t>具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资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格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条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件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267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调单位及网址</w:t>
            </w:r>
          </w:p>
        </w:tc>
      </w:tr>
      <w:tr>
        <w:trPr>
          <w:trHeight w:val="5683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68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小学语文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39" w:right="220" w:firstLine="110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2.具有本科及以上学历或学位和小学及以上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师资格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；</w:t>
            </w:r>
          </w:p>
          <w:p>
            <w:pPr>
              <w:ind w:left="151"/>
              <w:spacing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.有三年及以上小学教学经历；</w:t>
            </w:r>
          </w:p>
          <w:p>
            <w:pPr>
              <w:ind w:left="35" w:right="108" w:firstLine="110"/>
              <w:spacing w:before="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4.具有中小学高级教师及以上职称，或具有中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小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学一级教师职称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(或具有中小学二级教师职称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且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从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事本专业工作8年及以上)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和下列条件之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一</w:t>
            </w:r>
            <w:r>
              <w:rPr>
                <w:rFonts w:ascii="SimSun" w:hAnsi="SimSun" w:eastAsia="SimSun" w:cs="SimSun"/>
                <w:sz w:val="21"/>
                <w:szCs w:val="21"/>
              </w:rPr>
              <w:t>：</w:t>
            </w:r>
          </w:p>
          <w:p>
            <w:pPr>
              <w:ind w:left="46"/>
              <w:spacing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(1)获地市级及以上教育行政部门荣誉称号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；</w:t>
            </w:r>
          </w:p>
          <w:p>
            <w:pPr>
              <w:ind w:left="36" w:right="108" w:firstLine="148"/>
              <w:spacing w:before="13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(2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)在地市级及以上教育行政部门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(或其所属的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研部门)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组织的课堂教学、片段教学、说课竞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赛中获二等及以上奖励；</w:t>
            </w:r>
          </w:p>
          <w:p>
            <w:pPr>
              <w:ind w:left="38" w:right="108" w:firstLine="147"/>
              <w:spacing w:before="11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(3)是省中小学未来教育家高端研修班成员、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或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省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青年精英教师高端研修班成员、或省中小学“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育家孵化”高端研修班成员。</w:t>
            </w:r>
          </w:p>
        </w:tc>
        <w:tc>
          <w:tcPr>
            <w:tcW w:w="21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337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沙市实验小学</w:t>
            </w:r>
          </w:p>
          <w:p>
            <w:pPr>
              <w:ind w:left="60"/>
              <w:spacing w:before="1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syxx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csedu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g</w:t>
            </w:r>
          </w:p>
          <w:p>
            <w:pPr>
              <w:ind w:left="780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ov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cn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/</w:t>
            </w:r>
          </w:p>
        </w:tc>
      </w:tr>
      <w:tr>
        <w:trPr>
          <w:trHeight w:val="2231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前教育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37" w:right="108" w:firstLine="125"/>
              <w:spacing w:before="68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.报考人员须为事业单位全额拨款编制在岗人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员、且近三年年度考核结果均为称职(合格)及以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上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等次；</w:t>
            </w:r>
          </w:p>
          <w:p>
            <w:pPr>
              <w:ind w:left="40" w:right="218" w:firstLine="109"/>
              <w:spacing w:before="1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2.具有研究生及以上学历或学位，研究生专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业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与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选调岗位一致，在高校任教或企业工作3年及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上；</w:t>
            </w:r>
          </w:p>
          <w:p>
            <w:pPr>
              <w:ind w:left="35" w:right="220" w:firstLine="116"/>
              <w:spacing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具有副高级及以上专业技术职称，或中级职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称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且符合以下一个条件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∶</w:t>
            </w:r>
          </w:p>
          <w:p>
            <w:pPr>
              <w:ind w:left="38" w:right="107" w:firstLine="8"/>
              <w:spacing w:before="3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1)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获区(县)级及以上党委、政府或教育行政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部门荣誉称号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(活动类、竞赛类、教学类等单一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项目的荣誉除外)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；</w:t>
            </w:r>
          </w:p>
          <w:p>
            <w:pPr>
              <w:ind w:left="46"/>
              <w:spacing w:before="12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2)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湖南省高校青年骨干教师；</w:t>
            </w:r>
          </w:p>
          <w:p>
            <w:pPr>
              <w:ind w:left="55" w:right="108" w:hanging="9"/>
              <w:spacing w:before="13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3)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在政府行业主管部门组织的职业技能竞赛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获得省一等奖或国家二等奖及以上荣誉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(不含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国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家、省职业院校学生技能竞赛)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；</w:t>
            </w:r>
          </w:p>
          <w:p>
            <w:pPr>
              <w:ind w:left="35" w:right="107" w:firstLine="11"/>
              <w:spacing w:before="9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4)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辅导学生在政府行业主管部门组织的职业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技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能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竞赛中获得省一等奖或国家二等奖及以上荣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誉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的主教练或指导老师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(排名第一，证书上须有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本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人姓名)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。</w:t>
            </w:r>
          </w:p>
          <w:p>
            <w:pPr>
              <w:ind w:left="46" w:right="517" w:firstLine="210"/>
              <w:spacing w:before="282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注：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“区县级获奖或荣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誉”须为近六年内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2016年6月1日以后)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4"/>
              </w:rPr>
              <w:t>取得。</w:t>
            </w:r>
          </w:p>
        </w:tc>
        <w:tc>
          <w:tcPr>
            <w:tcW w:w="219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1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长沙幼儿师范高等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专</w:t>
            </w:r>
          </w:p>
          <w:p>
            <w:pPr>
              <w:ind w:left="778"/>
              <w:spacing w:before="10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科学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校</w:t>
            </w:r>
          </w:p>
          <w:p>
            <w:pPr>
              <w:ind w:left="60"/>
              <w:spacing w:before="1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http</w:t>
            </w:r>
            <w:r>
              <w:rPr>
                <w:rFonts w:ascii="SimSun" w:hAnsi="SimSun" w:eastAsia="SimSun" w:cs="SimSun"/>
                <w:sz w:val="21"/>
                <w:szCs w:val="21"/>
                <w:spacing w:val="21"/>
              </w:rPr>
              <w:t>: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//</w:t>
            </w:r>
            <w:r>
              <w:rPr>
                <w:rFonts w:ascii="SimSun" w:hAnsi="SimSun" w:eastAsia="SimSun" w:cs="SimSun"/>
                <w:sz w:val="21"/>
                <w:szCs w:val="21"/>
              </w:rPr>
              <w:t>www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csysgz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.</w:t>
            </w:r>
            <w:r>
              <w:rPr>
                <w:rFonts w:ascii="SimSun" w:hAnsi="SimSun" w:eastAsia="SimSun" w:cs="SimSun"/>
                <w:sz w:val="21"/>
                <w:szCs w:val="21"/>
              </w:rPr>
              <w:t>c</w:t>
            </w:r>
          </w:p>
          <w:p>
            <w:pPr>
              <w:ind w:left="945"/>
              <w:spacing w:before="1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om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/</w:t>
            </w:r>
          </w:p>
        </w:tc>
      </w:tr>
      <w:tr>
        <w:trPr>
          <w:trHeight w:val="2231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云计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算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41" w:hRule="atLeast"/>
        </w:trPr>
        <w:tc>
          <w:tcPr>
            <w:tcW w:w="6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68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31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21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美术教育</w:t>
            </w:r>
          </w:p>
        </w:tc>
        <w:tc>
          <w:tcPr>
            <w:tcW w:w="65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96"/>
              <w:spacing w:before="68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4792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7"/>
      <w:pgSz w:w="11905" w:h="16837"/>
      <w:pgMar w:top="1178" w:right="1203" w:bottom="1007" w:left="1065" w:header="0" w:footer="72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1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2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3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4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5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6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228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6"/>
      </w:rPr>
      <w:t>第</w:t>
    </w:r>
    <w:r>
      <w:rPr>
        <w:rFonts w:ascii="SimSun" w:hAnsi="SimSun" w:eastAsia="SimSun" w:cs="SimSun"/>
        <w:sz w:val="23"/>
        <w:szCs w:val="23"/>
        <w:spacing w:val="-4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，共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7</w:t>
    </w:r>
    <w:r>
      <w:rPr>
        <w:rFonts w:ascii="SimSun" w:hAnsi="SimSun" w:eastAsia="SimSun" w:cs="SimSun"/>
        <w:sz w:val="23"/>
        <w:szCs w:val="23"/>
        <w:spacing w:val="-3"/>
      </w:rPr>
      <w:t xml:space="preserve"> </w:t>
    </w:r>
    <w:r>
      <w:rPr>
        <w:rFonts w:ascii="SimSun" w:hAnsi="SimSun" w:eastAsia="SimSun" w:cs="SimSun"/>
        <w:sz w:val="23"/>
        <w:szCs w:val="23"/>
        <w:spacing w:val="-3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dcterms:created xsi:type="dcterms:W3CDTF">2022-06-24T13:17:27Z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2022-09-21T10:54:48</vt:filetime>
  </op:property>
</op:Properties>
</file>