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附件4</w:t>
      </w:r>
    </w:p>
    <w:p>
      <w:pPr>
        <w:spacing w:line="460" w:lineRule="exact"/>
        <w:ind w:firstLine="2208" w:firstLineChars="500"/>
        <w:rPr>
          <w:rFonts w:hint="eastAsia" w:eastAsia="黑体"/>
          <w:b/>
          <w:szCs w:val="21"/>
        </w:rPr>
      </w:pPr>
      <w:r>
        <w:rPr>
          <w:rFonts w:hint="eastAsia" w:eastAsia="黑体"/>
          <w:b/>
          <w:sz w:val="44"/>
          <w:szCs w:val="44"/>
          <w:lang w:eastAsia="zh-CN"/>
        </w:rPr>
        <w:t>体</w:t>
      </w:r>
      <w:r>
        <w:rPr>
          <w:rFonts w:hint="eastAsia" w:eastAsia="黑体"/>
          <w:b/>
          <w:sz w:val="44"/>
          <w:szCs w:val="44"/>
          <w:lang w:val="en-US" w:eastAsia="zh-CN"/>
        </w:rPr>
        <w:t xml:space="preserve">    </w:t>
      </w:r>
      <w:r>
        <w:rPr>
          <w:rFonts w:hint="eastAsia" w:eastAsia="黑体"/>
          <w:b/>
          <w:sz w:val="44"/>
          <w:szCs w:val="44"/>
          <w:lang w:eastAsia="zh-CN"/>
        </w:rPr>
        <w:t>检</w:t>
      </w:r>
      <w:r>
        <w:rPr>
          <w:rFonts w:hint="eastAsia" w:eastAsia="黑体"/>
          <w:b/>
          <w:sz w:val="44"/>
          <w:szCs w:val="44"/>
        </w:rPr>
        <w:t xml:space="preserve">   须   知</w:t>
      </w:r>
    </w:p>
    <w:p>
      <w:pPr>
        <w:spacing w:line="460" w:lineRule="exact"/>
        <w:ind w:firstLine="1050" w:firstLineChars="500"/>
        <w:rPr>
          <w:rFonts w:hint="eastAsia" w:eastAsia="黑体"/>
          <w:szCs w:val="21"/>
        </w:rPr>
      </w:pP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健检前（建议两到五天）不要暴饮暴食，避免服用影响肝、肾的药物，避免剧烈运动，保证睡眠的充足。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请在受检前一晚8：00后避免进食，可以饮少量白开水，</w:t>
      </w:r>
      <w:r>
        <w:rPr>
          <w:rFonts w:hint="eastAsia"/>
          <w:b/>
          <w:sz w:val="24"/>
        </w:rPr>
        <w:t>空腹抽血检查请在早上10:00前进行，有子宫、附件及前列腺B超项目者，检前需憋足尿</w:t>
      </w:r>
      <w:r>
        <w:rPr>
          <w:rFonts w:hint="eastAsia"/>
          <w:sz w:val="24"/>
        </w:rPr>
        <w:t>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静脉抽血后，另一手用棉签按压针眼5分钟，勿揉、以防充血形成血肿。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b/>
          <w:sz w:val="24"/>
        </w:rPr>
      </w:pPr>
      <w:r>
        <w:rPr>
          <w:rFonts w:hint="eastAsia"/>
          <w:b/>
          <w:sz w:val="24"/>
        </w:rPr>
        <w:t>高血压、糖尿病、心脏病等慢性病患者，按时服用的药物在受检前一日晚24：00时前仍可服用，并请将平时服用的药物携带备用。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检查当天请着易穿脱的轻便服装，女士勿穿连体裙袜，勿携带贵重服饰品及勿戴隐形眼镜。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体检时请保持自然放松，配合医师完成各项检查，若遇到身体不适或疼痛等情形，请及时告诉医务人员。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/>
          <w:sz w:val="24"/>
        </w:rPr>
        <w:t>体检中如有任何困难，请及时告知导检。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>个人《体检报告》将由医院统一报送认定机构，无需申请人领取。</w:t>
      </w:r>
    </w:p>
    <w:p>
      <w:pPr>
        <w:numPr>
          <w:ilvl w:val="0"/>
          <w:numId w:val="1"/>
        </w:numPr>
        <w:spacing w:line="460" w:lineRule="exact"/>
        <w:ind w:left="0" w:leftChars="0" w:firstLine="720" w:firstLineChars="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 xml:space="preserve">如果您对体检结果有疑问或有其他身体不适，欢迎致电咨询。 </w:t>
      </w:r>
      <w:r>
        <w:rPr>
          <w:rFonts w:hint="eastAsia" w:ascii="宋体" w:hAnsi="宋体"/>
          <w:sz w:val="24"/>
          <w:lang w:eastAsia="zh-CN"/>
        </w:rPr>
        <w:t>咨询</w:t>
      </w:r>
      <w:r>
        <w:rPr>
          <w:rFonts w:hint="eastAsia" w:ascii="宋体" w:hAnsi="宋体"/>
          <w:sz w:val="24"/>
        </w:rPr>
        <w:t>电话</w:t>
      </w:r>
      <w:r>
        <w:rPr>
          <w:rFonts w:hint="eastAsia" w:ascii="宋体" w:hAnsi="宋体"/>
          <w:sz w:val="24"/>
          <w:lang w:eastAsia="zh-CN"/>
        </w:rPr>
        <w:t>：</w:t>
      </w:r>
      <w:r>
        <w:rPr>
          <w:rFonts w:hint="eastAsia" w:ascii="宋体" w:hAnsi="宋体"/>
          <w:sz w:val="24"/>
        </w:rPr>
        <w:t>15938239508  2123660-8801，上班时间：周一至周六，早上7:30</w:t>
      </w:r>
      <w:r>
        <w:rPr>
          <w:rFonts w:ascii="宋体" w:hAnsi="宋体"/>
          <w:sz w:val="24"/>
        </w:rPr>
        <w:t>—</w:t>
      </w:r>
      <w:r>
        <w:rPr>
          <w:rFonts w:hint="eastAsia" w:ascii="宋体" w:hAnsi="宋体"/>
          <w:sz w:val="24"/>
        </w:rPr>
        <w:t>12:00，周日休息。</w:t>
      </w:r>
    </w:p>
    <w:p>
      <w:pPr>
        <w:spacing w:line="460" w:lineRule="exact"/>
        <w:rPr>
          <w:rFonts w:hint="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015B68"/>
    <w:multiLevelType w:val="singleLevel"/>
    <w:tmpl w:val="2C015B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wODk1YWEyYjcwODc1ZTFmNDY5MDRlZmY4NTAxYTUifQ=="/>
  </w:docVars>
  <w:rsids>
    <w:rsidRoot w:val="00000000"/>
    <w:rsid w:val="00AB4B00"/>
    <w:rsid w:val="00B340F7"/>
    <w:rsid w:val="01592D6B"/>
    <w:rsid w:val="019D7DD8"/>
    <w:rsid w:val="02004DC8"/>
    <w:rsid w:val="02300221"/>
    <w:rsid w:val="03764359"/>
    <w:rsid w:val="05F504EE"/>
    <w:rsid w:val="074917EE"/>
    <w:rsid w:val="075A0829"/>
    <w:rsid w:val="08475B0B"/>
    <w:rsid w:val="08695754"/>
    <w:rsid w:val="09BC6226"/>
    <w:rsid w:val="0BAE1401"/>
    <w:rsid w:val="0BB167F3"/>
    <w:rsid w:val="0C8E2259"/>
    <w:rsid w:val="0E16227B"/>
    <w:rsid w:val="0E727C94"/>
    <w:rsid w:val="0EB126E9"/>
    <w:rsid w:val="0ED463D8"/>
    <w:rsid w:val="0FC25C6E"/>
    <w:rsid w:val="0FDC3796"/>
    <w:rsid w:val="12442667"/>
    <w:rsid w:val="12D81D47"/>
    <w:rsid w:val="14070D48"/>
    <w:rsid w:val="141A5DAD"/>
    <w:rsid w:val="17EF58DD"/>
    <w:rsid w:val="187C67C8"/>
    <w:rsid w:val="18CD45C3"/>
    <w:rsid w:val="193E01AD"/>
    <w:rsid w:val="1BB81067"/>
    <w:rsid w:val="1BFC0210"/>
    <w:rsid w:val="1D454444"/>
    <w:rsid w:val="1DE026A3"/>
    <w:rsid w:val="1ED53507"/>
    <w:rsid w:val="1F384A38"/>
    <w:rsid w:val="1F5C0AB2"/>
    <w:rsid w:val="1FA12306"/>
    <w:rsid w:val="2073086F"/>
    <w:rsid w:val="20AA48B0"/>
    <w:rsid w:val="20FD356C"/>
    <w:rsid w:val="22247AC2"/>
    <w:rsid w:val="22590F60"/>
    <w:rsid w:val="252D7C9D"/>
    <w:rsid w:val="256E1C3A"/>
    <w:rsid w:val="25B00118"/>
    <w:rsid w:val="269E22BC"/>
    <w:rsid w:val="27693C90"/>
    <w:rsid w:val="28BD0F49"/>
    <w:rsid w:val="2AC42329"/>
    <w:rsid w:val="2B2100D0"/>
    <w:rsid w:val="2BA61A79"/>
    <w:rsid w:val="2BC72607"/>
    <w:rsid w:val="2C695F59"/>
    <w:rsid w:val="2CB1338F"/>
    <w:rsid w:val="2D2C76B3"/>
    <w:rsid w:val="2E8361EB"/>
    <w:rsid w:val="2F053687"/>
    <w:rsid w:val="2FA57332"/>
    <w:rsid w:val="30901D07"/>
    <w:rsid w:val="30930421"/>
    <w:rsid w:val="30C96FC7"/>
    <w:rsid w:val="320B0A7E"/>
    <w:rsid w:val="32A52CCD"/>
    <w:rsid w:val="33171D12"/>
    <w:rsid w:val="335D7E9A"/>
    <w:rsid w:val="33F63248"/>
    <w:rsid w:val="34D00377"/>
    <w:rsid w:val="359D4169"/>
    <w:rsid w:val="35A2540A"/>
    <w:rsid w:val="35FE5964"/>
    <w:rsid w:val="36846E4A"/>
    <w:rsid w:val="371C7086"/>
    <w:rsid w:val="3A832E9A"/>
    <w:rsid w:val="3A8F6801"/>
    <w:rsid w:val="3B2D44E5"/>
    <w:rsid w:val="3C2211FA"/>
    <w:rsid w:val="3C936C1A"/>
    <w:rsid w:val="3DD14DCE"/>
    <w:rsid w:val="3F220916"/>
    <w:rsid w:val="3F373C95"/>
    <w:rsid w:val="42084BCD"/>
    <w:rsid w:val="441516A3"/>
    <w:rsid w:val="44DE688D"/>
    <w:rsid w:val="45372C41"/>
    <w:rsid w:val="461E795D"/>
    <w:rsid w:val="48457423"/>
    <w:rsid w:val="4AE44CD1"/>
    <w:rsid w:val="4B3D45DA"/>
    <w:rsid w:val="4C2037E3"/>
    <w:rsid w:val="4C40062D"/>
    <w:rsid w:val="4D5D53B6"/>
    <w:rsid w:val="4DCB15E2"/>
    <w:rsid w:val="4EE63DA5"/>
    <w:rsid w:val="4F6B2D7F"/>
    <w:rsid w:val="4F935C17"/>
    <w:rsid w:val="50607B94"/>
    <w:rsid w:val="56F444EE"/>
    <w:rsid w:val="57886989"/>
    <w:rsid w:val="57C15359"/>
    <w:rsid w:val="584559A7"/>
    <w:rsid w:val="58746535"/>
    <w:rsid w:val="59CC38AA"/>
    <w:rsid w:val="5A376BA9"/>
    <w:rsid w:val="5B044F1C"/>
    <w:rsid w:val="5C403B60"/>
    <w:rsid w:val="5D66733F"/>
    <w:rsid w:val="5D6E1709"/>
    <w:rsid w:val="6068501D"/>
    <w:rsid w:val="60EC26DA"/>
    <w:rsid w:val="60FD0443"/>
    <w:rsid w:val="61F736C3"/>
    <w:rsid w:val="623225AA"/>
    <w:rsid w:val="623A49D7"/>
    <w:rsid w:val="63BF135B"/>
    <w:rsid w:val="650A312E"/>
    <w:rsid w:val="66576847"/>
    <w:rsid w:val="681B3F59"/>
    <w:rsid w:val="69252556"/>
    <w:rsid w:val="6ACB78A0"/>
    <w:rsid w:val="6B7C62FA"/>
    <w:rsid w:val="6BC6435A"/>
    <w:rsid w:val="6BDB7131"/>
    <w:rsid w:val="6BEA6346"/>
    <w:rsid w:val="6C1B1EFF"/>
    <w:rsid w:val="6C496AA6"/>
    <w:rsid w:val="6E8E69EC"/>
    <w:rsid w:val="6FB22D40"/>
    <w:rsid w:val="6FE96B94"/>
    <w:rsid w:val="732A283B"/>
    <w:rsid w:val="75A241B6"/>
    <w:rsid w:val="77724C8B"/>
    <w:rsid w:val="788D434B"/>
    <w:rsid w:val="7A5B64AE"/>
    <w:rsid w:val="7C0F7E97"/>
    <w:rsid w:val="7F543479"/>
    <w:rsid w:val="FD7FB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5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252525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252525"/>
      <w:u w:val="none"/>
    </w:rPr>
  </w:style>
  <w:style w:type="character" w:styleId="12">
    <w:name w:val="HTML Code"/>
    <w:basedOn w:val="6"/>
    <w:qFormat/>
    <w:uiPriority w:val="0"/>
    <w:rPr>
      <w:rFonts w:ascii="Courier New" w:hAnsi="Courier New"/>
      <w:sz w:val="20"/>
    </w:rPr>
  </w:style>
  <w:style w:type="character" w:styleId="13">
    <w:name w:val="HTML Cite"/>
    <w:basedOn w:val="6"/>
    <w:qFormat/>
    <w:uiPriority w:val="0"/>
  </w:style>
  <w:style w:type="paragraph" w:customStyle="1" w:styleId="14">
    <w:name w:val="自定义正文样式"/>
    <w:basedOn w:val="1"/>
    <w:qFormat/>
    <w:uiPriority w:val="0"/>
    <w:pPr>
      <w:ind w:firstLine="560"/>
    </w:pPr>
    <w:rPr>
      <w:rFonts w:ascii="仿宋" w:hAnsi="仿宋" w:eastAsia="仿宋" w:cs="仿宋"/>
      <w:sz w:val="28"/>
      <w:szCs w:val="28"/>
    </w:rPr>
  </w:style>
  <w:style w:type="character" w:customStyle="1" w:styleId="15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</w:rPr>
  </w:style>
  <w:style w:type="character" w:customStyle="1" w:styleId="16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721</Words>
  <Characters>4114</Characters>
  <Lines>34</Lines>
  <Paragraphs>9</Paragraphs>
  <TotalTime>1</TotalTime>
  <ScaleCrop>false</ScaleCrop>
  <LinksUpToDate>false</LinksUpToDate>
  <CharactersWithSpaces>4826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2022-09-20T16:15:00Z</dcterms:created>
  <dc:creator>Apache POI</dc:creator>
  <cp:lastModifiedBy>guest</cp:lastModifiedBy>
  <cp:lastPrinted>2022-04-13T10:11:00Z</cp:lastPrinted>
  <dcterms:modified xsi:type="dcterms:W3CDTF">2022-09-21T10:46:21Z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BB623FBAA4B04C6598F07F575D8DAB45</vt:lpwstr>
  </property>
</Properties>
</file>