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铜陵市郊区</w:t>
      </w: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教师资格认定工作流程图</w:t>
      </w:r>
    </w:p>
    <w:bookmarkEnd w:id="0"/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申请人在规定时间登陆中国教师资格网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申请人在规定时间登陆中国教师资格网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4618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C5887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374A779C"/>
    <w:rsid w:val="47151F76"/>
    <w:rsid w:val="5093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Char"/>
    <w:basedOn w:val="9"/>
    <w:link w:val="2"/>
    <w:semiHidden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65</Characters>
  <Lines>1</Lines>
  <Paragraphs>1</Paragraphs>
  <TotalTime>1117</TotalTime>
  <ScaleCrop>false</ScaleCrop>
  <LinksUpToDate>false</LinksUpToDate>
  <CharactersWithSpaces>65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2019-04-08T07:36:00Z</dcterms:created>
  <dc:creator>CH.</dc:creator>
  <cp:lastModifiedBy>土豆炒马铃薯</cp:lastModifiedBy>
  <dcterms:modified xsi:type="dcterms:W3CDTF">2022-10-09T01:37:11Z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A177634686C74ADDA1ADEF7D96713BD7</vt:lpwstr>
  </property>
</Properties>
</file>