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left"/>
        <w:rPr>
          <w:rFonts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1.7：30抽签开始后，迟到考生不得进入抽签现场，按缺考处理。考生不得互相交换签条，否则按违纪处理。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left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2.考生应自觉关闭通讯工具，按要求统一封存。对面试封闭区域内使用通讯工具的考生，按考试违纪有关规定处理。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left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3.考生按预分组抽签确定面试次序。抽到1号签的考生代表本组考生抽取面试考场序号。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left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4.考生应服从工作人员安排，面试前自觉在候考室候考，不得随意离开候考室；面试时由引导员按次序引入考场。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left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5.考生进入考场后应保持沉着冷静，自觉配合主考官进行面试。没有听清试题时，可以向主考官询问，也可查看试题题本。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left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6.考生在面试中只介绍面试顺序号，不得介绍个人姓名、籍贯、就读院校、经历等基本情况和家庭情况。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left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7.面试时间为10分钟。面试结束后在考场外等候公布成绩。听取面试成绩后，考生应签字确认。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left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8.考生应自觉保守试题秘密。考生面试结束后应离开考区，不得在考区大声喧哗、谈论考试内容；不得向他人传递面试信息或扩散面试试题内容。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left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9.考生必须遵守面试纪律。对违反面试纪律者，视情节轻重给予相应处理。对组织作弊、冒名顶替等违法行为，移送司法机关处理。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2DB4A3E"/>
    <w:rsid w:val="02DB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2022-11-03T05:29:00Z</dcterms:created>
  <dc:creator>huatu</dc:creator>
  <cp:lastModifiedBy>huatu</cp:lastModifiedBy>
  <dcterms:modified xsi:type="dcterms:W3CDTF">2022-11-03T05:30:30Z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C1137953D4964F069820E5D58956C382</vt:lpwstr>
  </property>
</Properties>
</file>