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6" w:lineRule="atLeast"/>
        <w:ind w:left="0" w:right="0" w:firstLine="444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ascii="仿宋" w:hAnsi="仿宋" w:eastAsia="仿宋" w:cs="仿宋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江苏省天一中学是国家级示范性高中，办学业绩出众，是全国中小学德育工作先进学校、教育部重点课题实验学校、全国超常教育实践基地、全国中学生英才计划学校，省高品质示范高中首批建设立项学校（全省20所）、江苏省创新人才培养试点学校（全省14所）、江苏普通高中课程基地牵头学校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6" w:lineRule="atLeast"/>
        <w:ind w:left="0" w:right="0" w:firstLine="444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江苏省天一中学占地400多亩，现有学生约3000人、教职工300余人。学校秉承“天人合一”思想，让学校成为“生态公园、文化圣园、智慧校园、温馨家园”；以“诚”为训，形成了“敬业奉献，崇尚科学，追求卓越”的“天一精神”；培养具有“积极人格、卓越思维、宏观视野、济世情怀”的“积极的生活者”，让每一个孩子卓越成长；建设丰富课程，“让课程长在校园里”，为学生个性化发展提供多样选择，是一个真正读书的地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6" w:lineRule="atLeast"/>
        <w:ind w:left="0" w:right="0" w:firstLine="444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学校围绕拔尖创新人才早期培养，在课程基地建设、课程教学改革、科学教育、国际教育、生活德育、学生发展指导、生态校园建设等方面进行了卓有成效的探索，相关实践研究获国家级教学成果奖一等奖2次，二等奖1次，获江苏省人民政府基础教学成果奖特等奖2次，一等奖1次，二等奖1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6" w:lineRule="atLeast"/>
        <w:ind w:left="0" w:right="0" w:firstLine="444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天一中学高品质办学质量得到社会各界广泛认可，是北京大学、清华大学、复旦大学、中国科技大学、南京大学、浙江大学、上海交通大学、西安交通大学、哈尔滨工业大学等“双一流”高校的优质生源基地，是多伦多大学“绿色通道”学校等，为C9、985、211大学、世界排名前30大学输送了大批优秀学生。以杜江峰院士等为代表的天一毕业生，在社会各行各业逐渐成长为领军人物、中坚力量，为国家发展贡献天一力量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2D345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2022-11-22T05:44:44Z</dcterms:created>
  <dc:creator>ht</dc:creator>
  <cp:lastModifiedBy>ht</cp:lastModifiedBy>
  <dcterms:modified xsi:type="dcterms:W3CDTF">2022-11-22T05:44:50Z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B5C7442599F84A71851D4E2127C8DC20</vt:lpwstr>
  </property>
</Properties>
</file>