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89"/>
        <w:spacing w:before="143" w:line="233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1"/>
        </w:rPr>
        <w:t>附件</w:t>
      </w:r>
      <w:r>
        <w:rPr>
          <w:rFonts w:ascii="SimHei" w:hAnsi="SimHei" w:eastAsia="SimHei" w:cs="SimHei"/>
          <w:sz w:val="23"/>
          <w:szCs w:val="23"/>
        </w:rPr>
        <w:t>2</w:t>
      </w:r>
    </w:p>
    <w:p>
      <w:pPr>
        <w:ind w:left="2681"/>
        <w:spacing w:before="273" w:line="224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spacing w:val="14"/>
        </w:rPr>
        <w:t>湖南</w:t>
      </w:r>
      <w:r>
        <w:rPr>
          <w:rFonts w:ascii="SimSun" w:hAnsi="SimSun" w:eastAsia="SimSun" w:cs="SimSun"/>
          <w:sz w:val="43"/>
          <w:szCs w:val="43"/>
          <w:spacing w:val="7"/>
        </w:rPr>
        <w:t>省2023年考试录用公务员专业指导目录</w:t>
      </w:r>
    </w:p>
    <w:p>
      <w:pPr>
        <w:ind w:left="159"/>
        <w:spacing w:before="201" w:line="237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  <w:spacing w:val="8"/>
          <w:position w:val="17"/>
        </w:rPr>
        <w:t>说明：</w:t>
      </w:r>
      <w:r>
        <w:rPr>
          <w:rFonts w:ascii="SimHei" w:hAnsi="SimHei" w:eastAsia="SimHei" w:cs="SimHei"/>
          <w:sz w:val="23"/>
          <w:szCs w:val="23"/>
          <w:spacing w:val="8"/>
          <w:position w:val="17"/>
        </w:rPr>
        <w:t xml:space="preserve">  </w:t>
      </w:r>
      <w:r>
        <w:rPr>
          <w:rFonts w:ascii="SimSun" w:hAnsi="SimSun" w:eastAsia="SimSun" w:cs="SimSun"/>
          <w:sz w:val="23"/>
          <w:szCs w:val="23"/>
          <w:spacing w:val="8"/>
          <w:position w:val="-1"/>
        </w:rPr>
        <w:t>一、本专业指导目录是根据教育部《学位授予和人才培养学科目录》《普通高等学校本科专业目录》《普通高等学校</w:t>
      </w:r>
      <w:r>
        <w:rPr>
          <w:rFonts w:ascii="SimSun" w:hAnsi="SimSun" w:eastAsia="SimSun" w:cs="SimSun"/>
          <w:sz w:val="23"/>
          <w:szCs w:val="23"/>
          <w:spacing w:val="7"/>
          <w:position w:val="-1"/>
        </w:rPr>
        <w:t>高</w:t>
      </w:r>
    </w:p>
    <w:p>
      <w:pPr>
        <w:ind w:left="1026"/>
        <w:spacing w:line="227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9"/>
        </w:rPr>
        <w:t>等职业教育</w:t>
      </w:r>
      <w:r>
        <w:rPr>
          <w:rFonts w:ascii="SimSun" w:hAnsi="SimSun" w:eastAsia="SimSun" w:cs="SimSun"/>
          <w:sz w:val="23"/>
          <w:szCs w:val="23"/>
          <w:spacing w:val="9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9"/>
        </w:rPr>
        <w:t>(专科)</w:t>
      </w:r>
      <w:r>
        <w:rPr>
          <w:rFonts w:ascii="SimSun" w:hAnsi="SimSun" w:eastAsia="SimSun" w:cs="SimSun"/>
          <w:sz w:val="23"/>
          <w:szCs w:val="23"/>
          <w:spacing w:val="9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9"/>
        </w:rPr>
        <w:t>专业目录》及近年来的专业备案审批和新增专业情况整理而成</w:t>
      </w:r>
      <w:r>
        <w:rPr>
          <w:rFonts w:ascii="SimSun" w:hAnsi="SimSun" w:eastAsia="SimSun" w:cs="SimSun"/>
          <w:sz w:val="23"/>
          <w:szCs w:val="23"/>
          <w:spacing w:val="6"/>
        </w:rPr>
        <w:t>。</w:t>
      </w:r>
    </w:p>
    <w:p>
      <w:pPr>
        <w:spacing w:line="373" w:lineRule="auto"/>
        <w:rPr>
          <w:rFonts w:ascii="Arial"/>
          <w:sz w:val="21"/>
        </w:rPr>
      </w:pPr>
      <w:r/>
    </w:p>
    <w:p>
      <w:pPr>
        <w:ind w:left="1028" w:right="151"/>
        <w:spacing w:before="75" w:line="232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18"/>
        </w:rPr>
        <w:t>二、本专</w:t>
      </w:r>
      <w:r>
        <w:rPr>
          <w:rFonts w:ascii="SimSun" w:hAnsi="SimSun" w:eastAsia="SimSun" w:cs="SimSun"/>
          <w:sz w:val="23"/>
          <w:szCs w:val="23"/>
          <w:spacing w:val="11"/>
        </w:rPr>
        <w:t>业</w:t>
      </w:r>
      <w:r>
        <w:rPr>
          <w:rFonts w:ascii="SimSun" w:hAnsi="SimSun" w:eastAsia="SimSun" w:cs="SimSun"/>
          <w:sz w:val="23"/>
          <w:szCs w:val="23"/>
          <w:spacing w:val="9"/>
        </w:rPr>
        <w:t>指导目录的专业分类按照公务员招录职位需求进行归类，与教育学科分类没有直接对应关系，并对教育部相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18"/>
        </w:rPr>
        <w:t>关</w:t>
      </w:r>
      <w:r>
        <w:rPr>
          <w:rFonts w:ascii="SimSun" w:hAnsi="SimSun" w:eastAsia="SimSun" w:cs="SimSun"/>
          <w:sz w:val="23"/>
          <w:szCs w:val="23"/>
          <w:spacing w:val="12"/>
        </w:rPr>
        <w:t>专</w:t>
      </w:r>
      <w:r>
        <w:rPr>
          <w:rFonts w:ascii="SimSun" w:hAnsi="SimSun" w:eastAsia="SimSun" w:cs="SimSun"/>
          <w:sz w:val="23"/>
          <w:szCs w:val="23"/>
          <w:spacing w:val="9"/>
        </w:rPr>
        <w:t>业目录中的专业类进行了整合，一个专业仅出现在一个类中，不再重复出现。</w:t>
      </w:r>
    </w:p>
    <w:p>
      <w:pPr>
        <w:spacing w:line="370" w:lineRule="auto"/>
        <w:rPr>
          <w:rFonts w:ascii="Arial"/>
          <w:sz w:val="21"/>
        </w:rPr>
      </w:pPr>
      <w:r/>
    </w:p>
    <w:p>
      <w:pPr>
        <w:ind w:left="1028" w:right="151" w:hanging="4"/>
        <w:spacing w:before="75" w:line="230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10"/>
        </w:rPr>
        <w:t>三、由于各类院校专业名称设置不统一、每年新设专业较多，存在部分专业未列入本专业指导目录的情形，所学专业</w:t>
      </w:r>
      <w:r>
        <w:rPr>
          <w:rFonts w:ascii="SimSun" w:hAnsi="SimSun" w:eastAsia="SimSun" w:cs="SimSun"/>
          <w:sz w:val="23"/>
          <w:szCs w:val="23"/>
        </w:rPr>
        <w:t>未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18"/>
        </w:rPr>
        <w:t>列入</w:t>
      </w:r>
      <w:r>
        <w:rPr>
          <w:rFonts w:ascii="SimSun" w:hAnsi="SimSun" w:eastAsia="SimSun" w:cs="SimSun"/>
          <w:sz w:val="23"/>
          <w:szCs w:val="23"/>
          <w:spacing w:val="12"/>
        </w:rPr>
        <w:t>本</w:t>
      </w:r>
      <w:r>
        <w:rPr>
          <w:rFonts w:ascii="SimSun" w:hAnsi="SimSun" w:eastAsia="SimSun" w:cs="SimSun"/>
          <w:sz w:val="23"/>
          <w:szCs w:val="23"/>
          <w:spacing w:val="9"/>
        </w:rPr>
        <w:t>专业指导目录的考生是否可以报考相近专业的职位，具体由招录机关根据考生所学课程进行认定。</w:t>
      </w:r>
    </w:p>
    <w:p>
      <w:pPr>
        <w:spacing w:line="140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66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300"/>
              <w:spacing w:before="55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序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号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ind w:left="208"/>
              <w:spacing w:before="56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学科类别名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称</w:t>
            </w:r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1265"/>
              <w:spacing w:before="266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研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究生专业目录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1335"/>
              <w:spacing w:before="266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本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科专业目录</w:t>
            </w:r>
          </w:p>
        </w:tc>
        <w:tc>
          <w:tcPr>
            <w:tcW w:w="3595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1262"/>
              <w:spacing w:before="266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专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科专业目录</w:t>
            </w:r>
          </w:p>
        </w:tc>
      </w:tr>
      <w:tr>
        <w:trPr>
          <w:trHeight w:val="57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right w:val="single" w:color="000000" w:sz="6" w:space="0"/>
            </w:tcBorders>
          </w:tcPr>
          <w:p>
            <w:pPr>
              <w:ind w:left="176"/>
              <w:spacing w:before="209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学科名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称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1002"/>
              <w:spacing w:before="208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专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业名称</w:t>
            </w:r>
          </w:p>
        </w:tc>
        <w:tc>
          <w:tcPr>
            <w:tcW w:w="1087" w:type="dxa"/>
            <w:vAlign w:val="top"/>
            <w:tcBorders>
              <w:left w:val="single" w:color="000000" w:sz="14" w:space="0"/>
              <w:right w:val="single" w:color="000000" w:sz="6" w:space="0"/>
            </w:tcBorders>
          </w:tcPr>
          <w:p>
            <w:pPr>
              <w:ind w:left="186"/>
              <w:spacing w:before="209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学科名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称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980"/>
              <w:spacing w:before="208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专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业名称</w:t>
            </w:r>
          </w:p>
        </w:tc>
        <w:tc>
          <w:tcPr>
            <w:tcW w:w="1101" w:type="dxa"/>
            <w:vAlign w:val="top"/>
            <w:tcBorders>
              <w:left w:val="single" w:color="000000" w:sz="14" w:space="0"/>
              <w:right w:val="single" w:color="000000" w:sz="6" w:space="0"/>
            </w:tcBorders>
          </w:tcPr>
          <w:p>
            <w:pPr>
              <w:ind w:left="202"/>
              <w:spacing w:before="209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学科名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称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901"/>
              <w:spacing w:before="208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专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业名称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268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哲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马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克思主义哲学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ind w:left="277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哲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哲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中国哲学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逻辑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外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国哲学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宗教学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50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逻辑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0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伦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6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伦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美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宗教学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0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科学技术哲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359" w:right="78" w:hanging="260"/>
              <w:spacing w:before="55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中国语言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文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学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5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文艺学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368" w:right="69" w:hanging="260"/>
              <w:spacing w:before="55" w:line="25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中国语言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文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学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语言文学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ind w:left="381" w:right="66" w:hanging="256"/>
              <w:spacing w:before="55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中国语言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文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化类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5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汉语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5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语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言学及应用语言学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5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汉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语言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5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文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秘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5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语言文字学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5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语国际教育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5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文秘速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录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国古典文献学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国少数民族语言文学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少数民族古籍修复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47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中国古代文学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43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古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典文献学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42" w:line="18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国少数民族语言文化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spacing w:line="24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spacing w:line="24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国现当代文学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秘书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 w:right="326" w:firstLine="17"/>
              <w:spacing w:before="37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4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国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少数民族语言文学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(分语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族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)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151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应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用语言学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1011" w:right="1973" w:bottom="0" w:left="1216" w:header="0" w:footer="0" w:gutter="0"/>
        </w:sectPr>
        <w:rPr/>
      </w:pPr>
    </w:p>
    <w:p>
      <w:pPr>
        <w:spacing w:line="53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60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449"/>
              <w:spacing w:before="49" w:line="197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297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文史哲大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类</w:t>
            </w:r>
          </w:p>
        </w:tc>
        <w:tc>
          <w:tcPr>
            <w:tcW w:w="1087" w:type="dxa"/>
            <w:vAlign w:val="top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9"/>
              <w:spacing w:before="54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比较文学与世界文学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54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国语言与文化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7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手语翻译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6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中国语言文化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6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对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外汉语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84" w:lineRule="auto"/>
              <w:rPr>
                <w:rFonts w:ascii="Arial"/>
                <w:sz w:val="21"/>
              </w:rPr>
            </w:pPr>
            <w:r/>
          </w:p>
          <w:p>
            <w:pPr>
              <w:ind w:left="359" w:right="78" w:hanging="274"/>
              <w:spacing w:before="56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外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国语言文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学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英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国语言文学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368" w:right="69" w:hanging="274"/>
              <w:spacing w:before="288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外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国语言文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学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英语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381" w:right="66" w:hanging="270"/>
              <w:spacing w:before="56" w:line="25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外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国语言文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化类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应用英语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其他外国语言文学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商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务英语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商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务英语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外国语言学及应用语言学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7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翻译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旅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游英语</w:t>
            </w:r>
          </w:p>
        </w:tc>
      </w:tr>
      <w:tr>
        <w:trPr>
          <w:trHeight w:val="23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8"/>
              <w:spacing w:before="39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翻译学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9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他外国语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39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商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务日语</w:t>
            </w:r>
          </w:p>
        </w:tc>
      </w:tr>
      <w:tr>
        <w:trPr>
          <w:trHeight w:val="30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8"/>
              <w:spacing w:before="7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翻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译硕士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74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旅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游日语</w:t>
            </w:r>
          </w:p>
        </w:tc>
      </w:tr>
      <w:tr>
        <w:trPr>
          <w:trHeight w:val="29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76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其他应用外国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语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446" w:right="78" w:hanging="364"/>
              <w:spacing w:before="290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新闻传播学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新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闻学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455" w:right="69" w:hanging="364"/>
              <w:spacing w:before="56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新闻传播学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新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闻学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472" w:right="66" w:hanging="364"/>
              <w:spacing w:before="56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新闻传播学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5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图文信息处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8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传播学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广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播电视学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5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网络新闻与传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播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新闻与传播硕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广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告学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版面编辑与校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对</w:t>
            </w:r>
          </w:p>
        </w:tc>
      </w:tr>
      <w:tr>
        <w:trPr>
          <w:trHeight w:val="23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5"/>
              <w:spacing w:before="41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出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版硕士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1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编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辑出版学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6"/>
              <w:spacing w:before="41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出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版商务</w:t>
            </w:r>
          </w:p>
        </w:tc>
      </w:tr>
      <w:tr>
        <w:trPr>
          <w:trHeight w:val="30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7"/>
              <w:spacing w:before="7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传播学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6"/>
              <w:spacing w:before="7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出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版与电脑编辑技术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数字出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版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数字出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版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网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络与新媒体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新闻采编与制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作</w:t>
            </w:r>
          </w:p>
        </w:tc>
      </w:tr>
      <w:tr>
        <w:trPr>
          <w:trHeight w:val="25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50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时尚传播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9"/>
              <w:spacing w:before="50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传播与策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划</w:t>
            </w:r>
          </w:p>
        </w:tc>
      </w:tr>
      <w:tr>
        <w:trPr>
          <w:trHeight w:val="25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7" w:line="22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国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际新闻与传播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6"/>
              <w:spacing w:before="47" w:line="22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出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版信息管理</w:t>
            </w:r>
          </w:p>
        </w:tc>
      </w:tr>
      <w:tr>
        <w:trPr>
          <w:trHeight w:val="25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55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会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展</w:t>
            </w:r>
          </w:p>
        </w:tc>
        <w:tc>
          <w:tcPr>
            <w:tcW w:w="3595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449"/>
              <w:spacing w:before="48" w:line="197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ind w:left="297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文史哲大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历史学类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史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学理论及史学史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历史学类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历史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54" w:lineRule="auto"/>
              <w:rPr>
                <w:rFonts w:ascii="Arial"/>
                <w:sz w:val="21"/>
              </w:rPr>
            </w:pPr>
            <w:r/>
          </w:p>
          <w:p>
            <w:pPr>
              <w:ind w:left="201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历史学类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文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物鉴定与修复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考古学及博物馆学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世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界史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文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物修复与保护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历史地理学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考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古学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考古探掘技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46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 w:right="146" w:firstLine="1"/>
              <w:spacing w:before="46" w:line="22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6"/>
              </w:rPr>
              <w:t>历</w:t>
            </w: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史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文献学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(含：敦煌学、古文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字学)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158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文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物与博物馆学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158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文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物博物馆服务与管理</w:t>
            </w:r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6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专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门史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6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文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物保护技术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国古代史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外国语言与外国历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史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51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中国近现代史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51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文化遗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产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7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世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界史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9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文物与博物馆硕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政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治经济学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经济学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56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经济财务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财政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经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济思想史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经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济统计学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税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务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经济史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财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政学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8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资产评估与管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4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西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方经济学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税收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政府采购管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世界经济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金融学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金融管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人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口、资源与环境经济学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金融工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国际金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融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37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国民经济学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7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保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险学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7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证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券与期货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37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区域经济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7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投资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7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托与租赁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1011" w:right="1973" w:bottom="0" w:left="1216" w:header="0" w:footer="0" w:gutter="0"/>
        </w:sectPr>
        <w:rPr/>
      </w:pPr>
    </w:p>
    <w:p>
      <w:pPr>
        <w:spacing w:line="53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431"/>
              <w:spacing w:before="49" w:line="197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1"/>
              </w:rPr>
              <w:t>2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ind w:left="658" w:right="95" w:hanging="543"/>
              <w:spacing w:before="55" w:line="25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经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济和管理学大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经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济学类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财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政学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(含税收学)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ind w:left="184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经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济学类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国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际经济与贸易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保险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融学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(含保险学)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6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贸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易经济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投资与理财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产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业经济学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国民经济管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信用管理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国际贸易学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6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资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源与环境经济学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农村金融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4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劳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动经济学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商务经济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互联网金融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4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统计学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6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能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源经济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国际贸易实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务</w:t>
            </w:r>
          </w:p>
        </w:tc>
      </w:tr>
      <w:tr>
        <w:trPr>
          <w:trHeight w:val="22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33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数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量经济学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3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金融数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33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国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际经济与贸易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37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国防经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济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7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信用管理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税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经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济与金融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金融硕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劳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动经济学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国际商务硕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经济工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应用统计硕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数字经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济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保险硕士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精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算学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7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资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产评估硕士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互联网金融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34" w:line="20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审计硕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4" w:line="20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金融科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技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0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税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务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4" w:line="19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金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融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266" w:right="78" w:hanging="181"/>
              <w:spacing w:before="277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管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理科学与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理科学与工程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275" w:right="69" w:hanging="181"/>
              <w:spacing w:before="56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管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理科学与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工程类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4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理科学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ind w:left="291" w:right="66" w:hanging="180"/>
              <w:spacing w:before="55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管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理科学与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工程类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程造价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信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息管理与信息系统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设工程管理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项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目管理硕士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筑经济管理</w:t>
            </w:r>
          </w:p>
        </w:tc>
      </w:tr>
      <w:tr>
        <w:trPr>
          <w:trHeight w:val="22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35" w:line="20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工业工程与管理硕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5" w:line="20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房地产开发与管理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5" w:line="20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建设项目信息化管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9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程造价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9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设工程监理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保密管理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房地产经营与管理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邮政管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房地产检测与估价</w:t>
            </w:r>
          </w:p>
        </w:tc>
      </w:tr>
      <w:tr>
        <w:trPr>
          <w:trHeight w:val="20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41"/>
              <w:spacing w:before="35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大数据管理与应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5" w:line="191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18"/>
              </w:rPr>
              <w:t>物业管理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spacing w:line="226" w:lineRule="exact"/>
              <w:rPr>
                <w:rFonts w:ascii="Arial"/>
                <w:sz w:val="19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程审计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计算金融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7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应急管理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业工程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标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准化工程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6" w:line="19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质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量管理工程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ind w:left="84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商管理类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5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会计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5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商管理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5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财务管理</w:t>
            </w:r>
          </w:p>
        </w:tc>
      </w:tr>
      <w:tr>
        <w:trPr>
          <w:trHeight w:val="5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 w:right="146" w:hanging="2"/>
              <w:spacing w:before="86" w:line="25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6"/>
              </w:rPr>
              <w:t>企</w:t>
            </w: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业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管理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(含：财务管理、市场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14"/>
              </w:rPr>
              <w:t>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销、人力资源管理)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19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市场营销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200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会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技术经济及管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会计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会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计电算化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生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态经济与管理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财务管理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审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商管理硕士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国际商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会计信息管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会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力资源管理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国际商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旅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游管理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审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计学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服务外包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3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旅游管理硕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46"/>
              <w:spacing w:before="43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资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产评估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3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经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济信息管理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1011" w:right="1973" w:bottom="0" w:left="1216" w:header="0" w:footer="0" w:gutter="0"/>
        </w:sectPr>
        <w:rPr/>
      </w:pPr>
    </w:p>
    <w:p>
      <w:pPr>
        <w:spacing w:line="53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4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ind w:left="431"/>
              <w:spacing w:before="49" w:line="197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1"/>
              </w:rPr>
              <w:t>2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658" w:right="95" w:hanging="543"/>
              <w:spacing w:before="56" w:line="25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经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济和管理学大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1087" w:type="dxa"/>
            <w:vAlign w:val="top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7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物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流工程与管理硕士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ind w:left="93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商管理类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7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物业管理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110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商管理类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9"/>
              <w:spacing w:before="47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报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关与国际货运</w:t>
            </w:r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2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文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化产业管理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2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商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务经纪与代理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劳动关系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国际文化贸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易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体育经济与管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商企业管理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财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务会计教育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商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务管理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市场营销教育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商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检技术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售业管理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连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锁经营管理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电子商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市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场管理与服务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36" w:line="22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电子商务及法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5"/>
              <w:spacing w:before="36" w:line="22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品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牌代理经营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6" w:line="22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跨境电子商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36" w:line="22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市场营销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6" w:line="22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财务会计与审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6" w:line="22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汽车营销与服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36" w:line="22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会计信息技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6" w:line="22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广告策划与营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销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36" w:line="22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国际会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36" w:line="22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电子商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35" w:line="22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旅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游管理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5" w:line="22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移动商务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28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酒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店管理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5"/>
              <w:spacing w:before="28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网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络营销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28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会展经济与管理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28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文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化创意与策划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29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旅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游管理与服务教育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29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文化市场经营管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29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物流管理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29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公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共文化服务与管理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物流工程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会展策划与管理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采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购管理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媒体营销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供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应链管理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小企业创业与经营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商务数据分析与应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用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跨境电子商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务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葡萄酒营销与服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务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旅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游管理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导游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旅行社经营管理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景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区开发与管理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酒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店管理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9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休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闲服务与管理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旅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游传媒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餐饮管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研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学旅行管理与服务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7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物流工程技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7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物流信息技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7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物流管理</w:t>
            </w:r>
          </w:p>
        </w:tc>
      </w:tr>
      <w:tr>
        <w:trPr>
          <w:trHeight w:val="22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8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物流金融管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7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程物流管理</w:t>
            </w:r>
          </w:p>
        </w:tc>
      </w:tr>
      <w:tr>
        <w:trPr>
          <w:trHeight w:val="22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7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冷链物流技术与管理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37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采购与供应管理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1011" w:right="1973" w:bottom="0" w:left="1216" w:header="0" w:footer="0" w:gutter="0"/>
        </w:sectPr>
        <w:rPr/>
      </w:pPr>
    </w:p>
    <w:p>
      <w:pPr>
        <w:spacing w:line="34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54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ind w:left="358" w:right="78" w:hanging="276"/>
              <w:spacing w:before="55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农林经济管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理类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ind w:left="30"/>
              <w:spacing w:before="59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农业经济管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ind w:left="367" w:right="69" w:hanging="276"/>
              <w:spacing w:before="62" w:line="22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农业经济管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理类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ind w:left="39"/>
              <w:spacing w:before="59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农林经济管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08"/>
              <w:spacing w:before="17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农林管理类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59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农业经济管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</w:tr>
      <w:tr>
        <w:trPr>
          <w:trHeight w:val="21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1" w:line="20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林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业经济管理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1" w:line="20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农村区域发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展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1" w:line="20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农村经营管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</w:tr>
      <w:tr>
        <w:trPr>
          <w:trHeight w:val="23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38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金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融服务与管理</w:t>
            </w:r>
          </w:p>
        </w:tc>
        <w:tc>
          <w:tcPr>
            <w:tcW w:w="7337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产业经济与组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织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食品经济与管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农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业科技组织与服务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农业管理硕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3" w:line="19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农村发展硕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431"/>
              <w:spacing w:before="49" w:line="197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1"/>
              </w:rPr>
              <w:t>2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ind w:left="658" w:right="95" w:hanging="543"/>
              <w:spacing w:before="55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经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济和管理学大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87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公共管理类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行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政管理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ind w:left="96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公共管理类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行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政管理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ind w:left="113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公共管理类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社会工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作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6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社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会医学与卫生事业管理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公共事业管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6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社会福利事业管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教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育经济与管理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劳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动与社会保障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青少年工作与管理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6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社会保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障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土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地资源管理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社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区管理与服务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6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公共政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策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城市管理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6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公共关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系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74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公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共安全与危机管理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7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公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共关系学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7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人民武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装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土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地资源管理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海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关管理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民政管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理</w:t>
            </w:r>
          </w:p>
        </w:tc>
      </w:tr>
      <w:tr>
        <w:trPr>
          <w:trHeight w:val="28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6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公共管理硕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6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交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通管理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6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力资源管理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70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海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事管理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5"/>
              <w:spacing w:before="71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劳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动与社会保障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健康服务与管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5"/>
              <w:spacing w:before="66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网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络舆情监测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74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海警后勤管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7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公共事务管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疗产品管理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行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政管理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66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医疗保险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质量管理与认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证</w:t>
            </w:r>
          </w:p>
        </w:tc>
      </w:tr>
      <w:tr>
        <w:trPr>
          <w:trHeight w:val="29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7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养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老服务管理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7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识产权管理</w:t>
            </w:r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8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老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年服务与管理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政服务与管理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婚庆服务与管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社区康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复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现代殡葬技术与管理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公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益慈善事业管理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幼儿发展与健康管理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2"/>
              <w:spacing w:before="51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陵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园服务与管理</w:t>
            </w:r>
          </w:p>
        </w:tc>
      </w:tr>
      <w:tr>
        <w:trPr>
          <w:trHeight w:val="4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07" w:lineRule="auto"/>
              <w:rPr>
                <w:rFonts w:ascii="Arial"/>
                <w:sz w:val="21"/>
              </w:rPr>
            </w:pPr>
            <w:r/>
          </w:p>
          <w:p>
            <w:pPr>
              <w:ind w:left="357" w:right="78" w:hanging="258"/>
              <w:spacing w:before="56" w:line="25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图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书档案管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理类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1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图书馆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366" w:right="69" w:hanging="258"/>
              <w:spacing w:before="55" w:line="25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图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书档案管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理类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1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图书馆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学</w:t>
            </w:r>
          </w:p>
        </w:tc>
        <w:tc>
          <w:tcPr>
            <w:tcW w:w="1101" w:type="dxa"/>
            <w:vAlign w:val="top"/>
            <w:tcBorders>
              <w:left w:val="single" w:color="000000" w:sz="14" w:space="0"/>
              <w:right w:val="single" w:color="000000" w:sz="6" w:space="0"/>
            </w:tcBorders>
          </w:tcPr>
          <w:p>
            <w:pPr>
              <w:ind w:left="382" w:right="66" w:hanging="257"/>
              <w:spacing w:before="56" w:line="22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图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书档案管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理类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1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图书档案管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理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8"/>
              <w:spacing w:before="70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情报学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70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档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案学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2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档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案学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2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信息资源管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54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图书情报硕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士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5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法学理论</w:t>
            </w:r>
          </w:p>
        </w:tc>
        <w:tc>
          <w:tcPr>
            <w:tcW w:w="1087" w:type="dxa"/>
            <w:vAlign w:val="top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5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法学</w:t>
            </w:r>
          </w:p>
        </w:tc>
        <w:tc>
          <w:tcPr>
            <w:tcW w:w="1101" w:type="dxa"/>
            <w:vAlign w:val="top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8"/>
              <w:spacing w:before="45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司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法助理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1011" w:right="1973" w:bottom="0" w:left="1216" w:header="0" w:footer="0" w:gutter="0"/>
        </w:sectPr>
        <w:rPr/>
      </w:pPr>
    </w:p>
    <w:p>
      <w:pPr>
        <w:spacing w:line="17" w:lineRule="exact"/>
        <w:rPr/>
      </w:pPr>
      <w:r>
        <w:pict>
          <v:rect id="_x0000_s1" style="position:absolute;margin-left:60.84pt;margin-top:53.28pt;mso-position-vertical-relative:page;mso-position-horizontal-relative:page;width:1.95pt;height:475.95pt;z-index:251658240;" o:allowincell="f" fillcolor="#000000" filled="true" stroked="false"/>
        </w:pict>
      </w:r>
      <w:r>
        <w:pict>
          <v:rect id="_x0000_s2" style="position:absolute;margin-left:108.12pt;margin-top:53.28pt;mso-position-vertical-relative:page;mso-position-horizontal-relative:page;width:1.95pt;height:475.95pt;z-index:251659264;" o:allowincell="f" fillcolor="#000000" filled="true" stroked="false"/>
        </w:pict>
      </w:r>
      <w:r/>
    </w:p>
    <w:p>
      <w:pPr>
        <w:sectPr>
          <w:pgSz w:w="16837" w:h="11905"/>
          <w:pgMar w:top="1011" w:right="1973" w:bottom="0" w:left="1216" w:header="0" w:footer="0" w:gutter="0"/>
          <w:cols w:equalWidth="0" w:num="1">
            <w:col w:w="13647" w:space="0"/>
          </w:cols>
        </w:sectPr>
        <w:rPr/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470"/>
        <w:spacing w:before="49" w:line="197" w:lineRule="auto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before="55" w:line="196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法</w:t>
      </w:r>
      <w:r>
        <w:rPr>
          <w:rFonts w:ascii="SimSun" w:hAnsi="SimSun" w:eastAsia="SimSun" w:cs="SimSun"/>
          <w:sz w:val="17"/>
          <w:szCs w:val="17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学大类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4" w:lineRule="exact"/>
        <w:rPr/>
      </w:pPr>
      <w:r/>
    </w:p>
    <w:tbl>
      <w:tblPr>
        <w:tblStyle w:val="2"/>
        <w:tblW w:w="1115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05"/>
        <w:gridCol w:w="2713"/>
        <w:gridCol w:w="1086"/>
        <w:gridCol w:w="2653"/>
        <w:gridCol w:w="1101"/>
        <w:gridCol w:w="2493"/>
      </w:tblGrid>
      <w:tr>
        <w:trPr>
          <w:trHeight w:val="235" w:hRule="atLeast"/>
        </w:trPr>
        <w:tc>
          <w:tcPr>
            <w:tcW w:w="1105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277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法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学类</w:t>
            </w:r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4"/>
              <w:spacing w:before="4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律史</w:t>
            </w:r>
          </w:p>
        </w:tc>
        <w:tc>
          <w:tcPr>
            <w:tcW w:w="1086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270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法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学类</w:t>
            </w:r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识产权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107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法律实务类</w:t>
            </w:r>
          </w:p>
        </w:tc>
        <w:tc>
          <w:tcPr>
            <w:tcW w:w="249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法律文秘</w:t>
            </w:r>
          </w:p>
        </w:tc>
      </w:tr>
      <w:tr>
        <w:trPr>
          <w:trHeight w:val="22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8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宪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法学与行政法学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6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狱学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法律事务</w:t>
            </w:r>
          </w:p>
        </w:tc>
      </w:tr>
      <w:tr>
        <w:trPr>
          <w:trHeight w:val="302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5"/>
              <w:spacing w:before="69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刑法学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6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信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用风险管理与法律防控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检察事务</w:t>
            </w:r>
          </w:p>
        </w:tc>
      </w:tr>
      <w:tr>
        <w:trPr>
          <w:trHeight w:val="48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 w:right="90" w:firstLine="8"/>
              <w:spacing w:before="7" w:line="259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民商法学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(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含：劳动法学、社会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保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障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法学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4"/>
              </w:rPr>
              <w:t>)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160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国际经贸规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则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160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刑事执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行</w:t>
            </w:r>
          </w:p>
        </w:tc>
      </w:tr>
      <w:tr>
        <w:trPr>
          <w:trHeight w:val="288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3"/>
              <w:spacing w:before="6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讼法学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6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司法警察学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7"/>
              <w:spacing w:before="6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民事执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行</w:t>
            </w:r>
          </w:p>
        </w:tc>
      </w:tr>
      <w:tr>
        <w:trPr>
          <w:trHeight w:val="302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5"/>
              <w:spacing w:before="69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经济法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7"/>
              <w:spacing w:before="70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社区矫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正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行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政执行</w:t>
            </w:r>
          </w:p>
        </w:tc>
      </w:tr>
      <w:tr>
        <w:trPr>
          <w:trHeight w:val="288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4"/>
              <w:spacing w:before="6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环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境与资源保护法学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7"/>
              <w:spacing w:before="6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经济法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7"/>
              <w:spacing w:before="6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司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法警务</w:t>
            </w:r>
          </w:p>
        </w:tc>
      </w:tr>
      <w:tr>
        <w:trPr>
          <w:trHeight w:val="46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4" w:right="90" w:firstLine="16"/>
              <w:spacing w:line="252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国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际法学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2"/>
              </w:rPr>
              <w:t>(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含：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国际公法、国际私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法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、国际经济法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)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6"/>
              <w:spacing w:before="15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法律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154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社区矫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正</w:t>
            </w:r>
          </w:p>
        </w:tc>
      </w:tr>
      <w:tr>
        <w:trPr>
          <w:trHeight w:val="371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7"/>
              <w:spacing w:before="109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军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事法学</w:t>
            </w:r>
          </w:p>
        </w:tc>
        <w:tc>
          <w:tcPr>
            <w:tcW w:w="7333" w:type="dxa"/>
            <w:vAlign w:val="top"/>
            <w:gridSpan w:val="4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4"/>
              <w:spacing w:before="47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法律硕士</w:t>
            </w:r>
          </w:p>
        </w:tc>
        <w:tc>
          <w:tcPr>
            <w:tcW w:w="7333" w:type="dxa"/>
            <w:vAlign w:val="top"/>
            <w:gridSpan w:val="4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5" w:hRule="atLeast"/>
        </w:trPr>
        <w:tc>
          <w:tcPr>
            <w:tcW w:w="1105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ind w:left="184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政治学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类</w:t>
            </w:r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3"/>
              <w:spacing w:before="4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政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治学理论</w:t>
            </w:r>
          </w:p>
        </w:tc>
        <w:tc>
          <w:tcPr>
            <w:tcW w:w="1086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178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政治学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类</w:t>
            </w:r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4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政治学与行政学</w:t>
            </w:r>
          </w:p>
        </w:tc>
        <w:tc>
          <w:tcPr>
            <w:tcW w:w="3594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中外政治制度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国际政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治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4" w:right="150"/>
              <w:spacing w:before="36" w:line="22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5"/>
              </w:rPr>
              <w:t>科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学社会主义与国际共产主义运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动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147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外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交学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7" w:right="150" w:firstLine="14"/>
              <w:spacing w:before="38" w:line="22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4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共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党史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(含党的学说与党的建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</w:rPr>
              <w:t>设)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148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思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想政治教育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国际政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治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国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际事务与国际关系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国际关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系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政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治学、经济学与哲学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7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外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交学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6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科学社会主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义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马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克思主义基本原理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国共产党历史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马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克思主义发展史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马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克思主义理论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2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5"/>
              </w:rPr>
              <w:t>马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克思主义中国化研究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3" w:line="18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国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际组织与全球治理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spacing w:line="24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739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7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国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外马克思主义研究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7"/>
              <w:spacing w:before="37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思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想政治教育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0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4" w:line="20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中国近现代史基本问题研究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5" w:hRule="atLeast"/>
        </w:trPr>
        <w:tc>
          <w:tcPr>
            <w:tcW w:w="1105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ind w:left="186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社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会学类</w:t>
            </w:r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5"/>
              <w:spacing w:before="47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社会学</w:t>
            </w:r>
          </w:p>
        </w:tc>
        <w:tc>
          <w:tcPr>
            <w:tcW w:w="1086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180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社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会学类</w:t>
            </w:r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7"/>
              <w:spacing w:before="47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社会学</w:t>
            </w:r>
          </w:p>
        </w:tc>
        <w:tc>
          <w:tcPr>
            <w:tcW w:w="3594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8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5"/>
              <w:spacing w:before="69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人口学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7"/>
              <w:spacing w:before="69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社会工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作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8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5"/>
              <w:spacing w:before="68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人类学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7"/>
              <w:spacing w:before="68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家政学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8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俗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学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(含中国民间文学)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7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人类学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8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68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民族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女性学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8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马克思主义民族理论与政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策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8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民族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41"/>
              <w:spacing w:before="7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中国少数民族经济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74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老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年学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39" w:type="dxa"/>
            <w:vAlign w:val="top"/>
            <w:gridSpan w:val="2"/>
            <w:vMerge w:val="restart"/>
            <w:tcBorders>
              <w:left w:val="single" w:color="000000" w:sz="14" w:space="0"/>
              <w:bottom w:val="none" w:color="000000" w:sz="2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国少数民族史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中国少数民族艺术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66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5"/>
              <w:spacing w:before="5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社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会工作硕士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34" w:lineRule="exact"/>
        <w:rPr>
          <w:rFonts w:ascii="Arial"/>
          <w:sz w:val="11"/>
        </w:rPr>
      </w:pPr>
      <w:r/>
    </w:p>
    <w:p>
      <w:pPr>
        <w:sectPr>
          <w:type w:val="continuous"/>
          <w:pgSz w:w="16837" w:h="11905"/>
          <w:pgMar w:top="1011" w:right="1973" w:bottom="0" w:left="1216" w:header="0" w:footer="0" w:gutter="0"/>
          <w:cols w:equalWidth="0" w:num="3">
            <w:col w:w="1283" w:space="100"/>
            <w:col w:w="978" w:space="100"/>
            <w:col w:w="11187" w:space="0"/>
          </w:cols>
        </w:sectPr>
        <w:rPr/>
      </w:pPr>
    </w:p>
    <w:p>
      <w:pPr>
        <w:ind w:firstLine="2498"/>
        <w:spacing w:before="34" w:line="38" w:lineRule="exact"/>
        <w:textAlignment w:val="center"/>
        <w:rPr/>
      </w:pPr>
      <w:r>
        <w:pict>
          <v:rect id="_x0000_s3" style="position:absolute;margin-left:60.84pt;margin-top:53.28pt;mso-position-vertical-relative:page;mso-position-horizontal-relative:page;width:1.95pt;height:478.8pt;z-index:251665408;" o:allowincell="f" fillcolor="#000000" filled="true" stroked="false"/>
        </w:pict>
      </w:r>
      <w:r>
        <w:pict>
          <v:rect id="_x0000_s4" style="position:absolute;margin-left:108.12pt;margin-top:53.28pt;mso-position-vertical-relative:page;mso-position-horizontal-relative:page;width:1.95pt;height:478.8pt;z-index:251664384;" o:allowincell="f" fillcolor="#000000" filled="true" stroked="false"/>
        </w:pict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5452871</wp:posOffset>
            </wp:positionH>
            <wp:positionV relativeFrom="page">
              <wp:posOffset>1466088</wp:posOffset>
            </wp:positionV>
            <wp:extent cx="1684019" cy="12191"/>
            <wp:effectExtent l="0" t="0" r="0" b="0"/>
            <wp:wrapNone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0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7844027</wp:posOffset>
            </wp:positionH>
            <wp:positionV relativeFrom="page">
              <wp:posOffset>1466088</wp:posOffset>
            </wp:positionV>
            <wp:extent cx="1569719" cy="12191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97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7078979" cy="24383"/>
            <wp:effectExtent l="0" t="0" r="0" b="0"/>
            <wp:docPr id="3" name="IM 3"/>
            <wp:cNvGraphicFramePr/>
            <a:graphic>
              <a:graphicData uri="http://schemas.openxmlformats.org/drawingml/2006/picture">
                <pic:pic>
                  <pic:nvPicPr>
                    <pic:cNvPr id="3" name="IM 3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078979" cy="24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7429"/>
        <w:spacing w:before="26" w:line="250" w:lineRule="auto"/>
        <w:rPr>
          <w:rFonts w:ascii="SimSun" w:hAnsi="SimSun" w:eastAsia="SimSun" w:cs="SimSun"/>
          <w:sz w:val="17"/>
          <w:szCs w:val="17"/>
        </w:rPr>
      </w:pPr>
      <w:r>
        <w:pict>
          <v:shape id="_x0000_s5" style="position:absolute;margin-left:22.529pt;margin-top:-2.32444pt;mso-position-vertical-relative:text;mso-position-horizontal-relative:text;width:6.15pt;height:10.05pt;z-index:2516705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7" w:lineRule="auto"/>
                    <w:rPr>
                      <w:rFonts w:ascii="Times New Roman" w:hAnsi="Times New Roman" w:eastAsia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7"/>
                      <w:szCs w:val="17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6" style="position:absolute;margin-left:68.147pt;margin-top:-3.18144pt;mso-position-vertical-relative:text;mso-position-horizontal-relative:text;width:37.95pt;height:12.65pt;z-index:251666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1" w:lineRule="auto"/>
                    <w:rPr>
                      <w:rFonts w:ascii="SimSun" w:hAnsi="SimSun" w:eastAsia="SimSun" w:cs="SimSun"/>
                      <w:sz w:val="17"/>
                      <w:szCs w:val="17"/>
                    </w:rPr>
                  </w:pPr>
                  <w:r>
                    <w:rPr>
                      <w:rFonts w:ascii="SimSun" w:hAnsi="SimSun" w:eastAsia="SimSun" w:cs="SimSun"/>
                      <w:sz w:val="17"/>
                      <w:szCs w:val="17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11"/>
                    </w:rPr>
                    <w:t>法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9"/>
                    </w:rPr>
                    <w:t>学大类</w:t>
                  </w:r>
                </w:p>
              </w:txbxContent>
            </v:textbox>
          </v:shape>
        </w:pict>
      </w:r>
      <w:r>
        <w:pict>
          <v:shape id="_x0000_s7" style="position:absolute;margin-left:179.99pt;margin-top:0.318564pt;mso-position-vertical-relative:text;mso-position-horizontal-relative:text;width:134.6pt;height:25.15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32" w:lineRule="auto"/>
                    <w:rPr>
                      <w:rFonts w:ascii="SimSun" w:hAnsi="SimSun" w:eastAsia="SimSun" w:cs="SimSun"/>
                      <w:sz w:val="17"/>
                      <w:szCs w:val="17"/>
                    </w:rPr>
                  </w:pP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7"/>
                    </w:rPr>
                    <w:t>公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5"/>
                    </w:rPr>
                    <w:t>安学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 xml:space="preserve">                        </w:t>
                  </w:r>
                </w:p>
                <w:p>
                  <w:pPr>
                    <w:ind w:left="20"/>
                    <w:spacing w:before="15" w:line="231" w:lineRule="auto"/>
                    <w:rPr>
                      <w:rFonts w:ascii="SimSun" w:hAnsi="SimSun" w:eastAsia="SimSun" w:cs="SimSun"/>
                      <w:sz w:val="17"/>
                      <w:szCs w:val="17"/>
                    </w:rPr>
                  </w:pP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7"/>
                    </w:rPr>
                    <w:t>公安技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6"/>
                    </w:rPr>
                    <w:t>术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 xml:space="preserve">                      </w:t>
                  </w:r>
                </w:p>
              </w:txbxContent>
            </v:textbox>
          </v:shape>
        </w:pict>
      </w:r>
      <w:r>
        <w:pict>
          <v:shape id="_x0000_s8" style="position:absolute;margin-left:558.625pt;margin-top:0.318564pt;mso-position-vertical-relative:text;mso-position-horizontal-relative:text;width:122.8pt;height:61.7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4"/>
                    <w:spacing w:before="21" w:line="265" w:lineRule="auto"/>
                    <w:rPr>
                      <w:rFonts w:ascii="SimSun" w:hAnsi="SimSun" w:eastAsia="SimSun" w:cs="SimSun"/>
                      <w:sz w:val="17"/>
                      <w:szCs w:val="17"/>
                    </w:rPr>
                  </w:pP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2"/>
                    </w:rPr>
                    <w:t>治安管理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2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1"/>
                    </w:rPr>
                    <w:t xml:space="preserve">    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2"/>
                    </w:rPr>
                    <w:t>交通管理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2"/>
                    </w:rPr>
                    <w:t xml:space="preserve">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1"/>
                    </w:rPr>
                    <w:t xml:space="preserve">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11"/>
                    </w:rPr>
                    <w:t>信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6"/>
                    </w:rPr>
                    <w:t>息网络安全监察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6"/>
                    </w:rPr>
                    <w:t xml:space="preserve">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8"/>
                    </w:rPr>
                    <w:t>防火管理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 xml:space="preserve">                    </w:t>
                  </w:r>
                </w:p>
                <w:p>
                  <w:pPr>
                    <w:ind w:left="20"/>
                    <w:spacing w:before="3" w:line="231" w:lineRule="auto"/>
                    <w:rPr>
                      <w:rFonts w:ascii="SimSun" w:hAnsi="SimSun" w:eastAsia="SimSun" w:cs="SimSun"/>
                      <w:sz w:val="17"/>
                      <w:szCs w:val="17"/>
                    </w:rPr>
                  </w:pPr>
                  <w:r>
                    <w:rPr>
                      <w:rFonts w:ascii="SimSun" w:hAnsi="SimSun" w:eastAsia="SimSun" w:cs="SimSun"/>
                      <w:sz w:val="17"/>
                      <w:szCs w:val="17"/>
                      <w:spacing w:val="9"/>
                    </w:rPr>
                    <w:t>边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spacing w:val="8"/>
                    </w:rPr>
                    <w:t>防检查</w:t>
                  </w:r>
                </w:p>
              </w:txbxContent>
            </v:textbox>
          </v:shape>
        </w:pict>
      </w:r>
      <w:r>
        <w:pict>
          <v:shape id="_x0000_s9" style="position:absolute;margin-left:133.29pt;margin-top:18.3186pt;mso-position-vertical-relative:text;mso-position-horizontal-relative:text;width:37.7pt;height:12.65pt;z-index:251667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1" w:lineRule="auto"/>
                    <w:rPr>
                      <w:rFonts w:ascii="SimSun" w:hAnsi="SimSun" w:eastAsia="SimSun" w:cs="SimSun"/>
                      <w:sz w:val="17"/>
                      <w:szCs w:val="17"/>
                    </w:rPr>
                  </w:pPr>
                  <w:r>
                    <w:rPr>
                      <w:rFonts w:ascii="SimSun" w:hAnsi="SimSun" w:eastAsia="SimSun" w:cs="SimSun"/>
                      <w:sz w:val="17"/>
                      <w:szCs w:val="17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9"/>
                    </w:rPr>
                    <w:t>公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8"/>
                    </w:rPr>
                    <w:t>安学类</w:t>
                  </w:r>
                </w:p>
              </w:txbxContent>
            </v:textbox>
          </v:shape>
        </w:pict>
      </w:r>
      <w:r>
        <w:pict>
          <v:shape id="_x0000_s10" style="position:absolute;margin-left:123.92pt;margin-top:23.7186pt;mso-position-vertical-relative:text;mso-position-horizontal-relative:text;width:192.6pt;height:25.9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1129"/>
                    <w:spacing w:before="19" w:line="249" w:lineRule="auto"/>
                    <w:tabs>
                      <w:tab w:val="left" w:leader="empty" w:pos="1138"/>
                    </w:tabs>
                    <w:rPr>
                      <w:rFonts w:ascii="SimSun" w:hAnsi="SimSun" w:eastAsia="SimSun" w:cs="SimSun"/>
                      <w:sz w:val="17"/>
                      <w:szCs w:val="17"/>
                    </w:rPr>
                  </w:pP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4"/>
                    </w:rPr>
                    <w:t>网络空间安全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4"/>
                    </w:rPr>
                    <w:t xml:space="preserve">   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ab/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9"/>
                    </w:rPr>
                    <w:t>警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7"/>
                    </w:rPr>
                    <w:t>务硕士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 xml:space="preserve">                       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1562100</wp:posOffset>
            </wp:positionH>
            <wp:positionV relativeFrom="paragraph">
              <wp:posOffset>-24516</wp:posOffset>
            </wp:positionV>
            <wp:extent cx="7103363" cy="6092952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103363" cy="6092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7"/>
          <w:szCs w:val="17"/>
          <w:u w:val="single" w:color="auto"/>
          <w:spacing w:val="6"/>
        </w:rPr>
        <w:t>治安学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    </w:t>
      </w:r>
    </w:p>
    <w:p>
      <w:pPr>
        <w:ind w:left="7424"/>
        <w:spacing w:line="230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侦查</w:t>
      </w: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>学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    </w:t>
      </w:r>
    </w:p>
    <w:p>
      <w:pPr>
        <w:ind w:left="7424"/>
        <w:spacing w:before="25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9"/>
        </w:rPr>
        <w:t>边</w:t>
      </w: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防管理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  </w:t>
      </w:r>
    </w:p>
    <w:p>
      <w:pPr>
        <w:ind w:left="7425"/>
        <w:spacing w:before="32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禁</w:t>
      </w: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>毒学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    </w:t>
      </w:r>
    </w:p>
    <w:p>
      <w:pPr>
        <w:ind w:left="7428"/>
        <w:spacing w:before="55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9"/>
        </w:rPr>
        <w:t>警</w:t>
      </w:r>
      <w:r>
        <w:rPr>
          <w:rFonts w:ascii="SimSun" w:hAnsi="SimSun" w:eastAsia="SimSun" w:cs="SimSun"/>
          <w:sz w:val="17"/>
          <w:szCs w:val="17"/>
          <w:spacing w:val="7"/>
        </w:rPr>
        <w:t>犬技术</w:t>
      </w:r>
    </w:p>
    <w:p>
      <w:pPr>
        <w:ind w:left="7426"/>
        <w:spacing w:before="50" w:line="258" w:lineRule="auto"/>
        <w:rPr>
          <w:rFonts w:ascii="SimSun" w:hAnsi="SimSun" w:eastAsia="SimSun" w:cs="SimSun"/>
          <w:sz w:val="17"/>
          <w:szCs w:val="17"/>
        </w:rPr>
      </w:pPr>
      <w:r>
        <w:pict>
          <v:shape id="_x0000_s11" style="position:absolute;margin-left:511.79pt;margin-top:1.48725pt;mso-position-vertical-relative:text;mso-position-horizontal-relative:text;width:169.65pt;height:245.2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956" w:right="20"/>
                    <w:spacing w:before="17" w:line="265" w:lineRule="auto"/>
                    <w:rPr>
                      <w:rFonts w:ascii="SimSun" w:hAnsi="SimSun" w:eastAsia="SimSun" w:cs="SimSun"/>
                      <w:sz w:val="17"/>
                      <w:szCs w:val="17"/>
                    </w:rPr>
                  </w:pP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2"/>
                    </w:rPr>
                    <w:t>边境管理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2"/>
                    </w:rPr>
                    <w:t xml:space="preserve">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1"/>
                    </w:rPr>
                    <w:t xml:space="preserve">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2"/>
                    </w:rPr>
                    <w:t>特警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2"/>
                    </w:rPr>
                    <w:t xml:space="preserve">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1"/>
                    </w:rPr>
                    <w:t xml:space="preserve">    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2"/>
                    </w:rPr>
                    <w:t>警察管理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2"/>
                    </w:rPr>
                    <w:t xml:space="preserve">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1"/>
                    </w:rPr>
                    <w:t xml:space="preserve">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10"/>
                    </w:rPr>
                    <w:t>公共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9"/>
                    </w:rPr>
                    <w:t>安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5"/>
                    </w:rPr>
                    <w:t>全管理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5"/>
                    </w:rPr>
                    <w:t xml:space="preserve"> 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2"/>
                    </w:rPr>
                    <w:t>森林消防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2"/>
                    </w:rPr>
                    <w:t xml:space="preserve">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1"/>
                    </w:rPr>
                    <w:t xml:space="preserve">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10"/>
                    </w:rPr>
                    <w:t>部队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9"/>
                    </w:rPr>
                    <w:t>后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5"/>
                    </w:rPr>
                    <w:t>勤管理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5"/>
                    </w:rPr>
                    <w:t xml:space="preserve"> 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9"/>
                    </w:rPr>
                    <w:t>部队政治工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7"/>
                    </w:rPr>
                    <w:t>作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 xml:space="preserve">               </w:t>
                  </w:r>
                </w:p>
                <w:p>
                  <w:pPr>
                    <w:ind w:left="20"/>
                    <w:spacing w:line="236" w:lineRule="auto"/>
                    <w:rPr>
                      <w:rFonts w:ascii="SimSun" w:hAnsi="SimSun" w:eastAsia="SimSun" w:cs="SimSun"/>
                      <w:sz w:val="17"/>
                      <w:szCs w:val="17"/>
                    </w:rPr>
                  </w:pPr>
                  <w:r>
                    <w:rPr>
                      <w:rFonts w:ascii="SimSun" w:hAnsi="SimSun" w:eastAsia="SimSun" w:cs="SimSun"/>
                      <w:sz w:val="17"/>
                      <w:szCs w:val="17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18"/>
                    </w:rPr>
                    <w:t>公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11"/>
                    </w:rPr>
                    <w:t>安学类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spacing w:val="1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1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11"/>
                    </w:rPr>
                    <w:t>警察指挥与战术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 xml:space="preserve">             </w:t>
                  </w:r>
                </w:p>
                <w:p>
                  <w:pPr>
                    <w:ind w:left="900" w:right="20" w:firstLine="56"/>
                    <w:spacing w:before="22" w:line="267" w:lineRule="auto"/>
                    <w:tabs>
                      <w:tab w:val="left" w:leader="empty" w:pos="975"/>
                    </w:tabs>
                    <w:rPr>
                      <w:rFonts w:ascii="SimSun" w:hAnsi="SimSun" w:eastAsia="SimSun" w:cs="SimSun"/>
                      <w:sz w:val="17"/>
                      <w:szCs w:val="17"/>
                    </w:rPr>
                  </w:pP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2"/>
                    </w:rPr>
                    <w:t>边防指挥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2"/>
                    </w:rPr>
                    <w:t xml:space="preserve">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1"/>
                    </w:rPr>
                    <w:t xml:space="preserve">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4"/>
                    </w:rPr>
                    <w:t>船艇指挥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4"/>
                    </w:rPr>
                    <w:t xml:space="preserve">     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4"/>
                    </w:rPr>
                    <w:t>通信指挥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4"/>
                    </w:rPr>
                    <w:t xml:space="preserve">     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4"/>
                    </w:rPr>
                    <w:t>消防指挥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4"/>
                    </w:rPr>
                    <w:t xml:space="preserve">     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4"/>
                    </w:rPr>
                    <w:t>参谋业务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4"/>
                    </w:rPr>
                    <w:t xml:space="preserve">     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4"/>
                    </w:rPr>
                    <w:t>抢险救援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4"/>
                    </w:rPr>
                    <w:t xml:space="preserve">     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16"/>
                    </w:rPr>
                    <w:t>刑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8"/>
                    </w:rPr>
                    <w:t>事科学技术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8"/>
                    </w:rPr>
                    <w:t xml:space="preserve"> 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4"/>
                    </w:rPr>
                    <w:t>警犬技术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4"/>
                    </w:rPr>
                    <w:t xml:space="preserve">     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4"/>
                    </w:rPr>
                    <w:t>刑事侦查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4"/>
                    </w:rPr>
                    <w:t xml:space="preserve">     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ab/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5"/>
                    </w:rPr>
                    <w:t>国内安全保卫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5"/>
                    </w:rPr>
                    <w:t xml:space="preserve">            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20"/>
                    </w:rPr>
                    <w:t>经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  <w:spacing w:val="18"/>
                    </w:rPr>
                    <w:t>济犯罪侦查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u w:val="single" w:color="auto"/>
                    </w:rPr>
                    <w:t xml:space="preserve">               </w:t>
                  </w:r>
                </w:p>
                <w:p>
                  <w:pPr>
                    <w:ind w:left="957"/>
                    <w:spacing w:line="230" w:lineRule="auto"/>
                    <w:rPr>
                      <w:rFonts w:ascii="SimSun" w:hAnsi="SimSun" w:eastAsia="SimSun" w:cs="SimSun"/>
                      <w:sz w:val="17"/>
                      <w:szCs w:val="17"/>
                    </w:rPr>
                  </w:pPr>
                  <w:r>
                    <w:rPr>
                      <w:rFonts w:ascii="SimSun" w:hAnsi="SimSun" w:eastAsia="SimSun" w:cs="SimSun"/>
                      <w:sz w:val="17"/>
                      <w:szCs w:val="17"/>
                      <w:spacing w:val="6"/>
                    </w:rPr>
                    <w:t>禁毒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17"/>
          <w:szCs w:val="17"/>
          <w:u w:val="single" w:color="auto"/>
          <w:spacing w:val="11"/>
        </w:rPr>
        <w:t>经</w:t>
      </w: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济犯罪侦查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</w:t>
      </w:r>
    </w:p>
    <w:p>
      <w:pPr>
        <w:ind w:left="7424"/>
        <w:spacing w:before="1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9"/>
        </w:rPr>
        <w:t>边</w:t>
      </w: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防指挥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  </w:t>
      </w:r>
    </w:p>
    <w:p>
      <w:pPr>
        <w:ind w:left="7428"/>
        <w:spacing w:before="30" w:line="232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消</w:t>
      </w: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>防指挥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  </w:t>
      </w:r>
    </w:p>
    <w:p>
      <w:pPr>
        <w:ind w:left="7428"/>
        <w:spacing w:before="32" w:line="232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警</w:t>
      </w:r>
      <w:r>
        <w:rPr>
          <w:rFonts w:ascii="SimSun" w:hAnsi="SimSun" w:eastAsia="SimSun" w:cs="SimSun"/>
          <w:sz w:val="17"/>
          <w:szCs w:val="17"/>
          <w:u w:val="single" w:color="auto"/>
          <w:spacing w:val="6"/>
        </w:rPr>
        <w:t>卫学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    </w:t>
      </w:r>
    </w:p>
    <w:p>
      <w:pPr>
        <w:ind w:left="7430"/>
        <w:spacing w:before="31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9"/>
        </w:rPr>
        <w:t>公</w:t>
      </w: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>安情报学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</w:t>
      </w:r>
    </w:p>
    <w:p>
      <w:pPr>
        <w:ind w:left="7425"/>
        <w:spacing w:before="32" w:line="232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犯</w:t>
      </w: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>罪学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    </w:t>
      </w:r>
    </w:p>
    <w:p>
      <w:pPr>
        <w:ind w:left="7430"/>
        <w:spacing w:before="32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9"/>
        </w:rPr>
        <w:t>公</w:t>
      </w: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>安管理学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</w:t>
      </w:r>
    </w:p>
    <w:p>
      <w:pPr>
        <w:ind w:left="7426"/>
        <w:spacing w:before="31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涉外警</w:t>
      </w: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>务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  </w:t>
      </w:r>
    </w:p>
    <w:p>
      <w:pPr>
        <w:ind w:left="7442"/>
        <w:spacing w:before="32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6"/>
        </w:rPr>
        <w:t>国内安全保</w:t>
      </w:r>
      <w:r>
        <w:rPr>
          <w:rFonts w:ascii="SimSun" w:hAnsi="SimSun" w:eastAsia="SimSun" w:cs="SimSun"/>
          <w:sz w:val="17"/>
          <w:szCs w:val="17"/>
          <w:u w:val="single" w:color="auto"/>
          <w:spacing w:val="5"/>
        </w:rPr>
        <w:t>卫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</w:t>
      </w:r>
    </w:p>
    <w:p>
      <w:pPr>
        <w:ind w:left="7428"/>
        <w:spacing w:before="33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12"/>
        </w:rPr>
        <w:t>警</w:t>
      </w: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务指挥与战术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</w:t>
      </w:r>
    </w:p>
    <w:p>
      <w:pPr>
        <w:ind w:left="6497"/>
        <w:spacing w:before="32" w:line="245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公安学类</w:t>
      </w:r>
      <w:r>
        <w:rPr>
          <w:rFonts w:ascii="SimSun" w:hAnsi="SimSun" w:eastAsia="SimSun" w:cs="SimSun"/>
          <w:sz w:val="17"/>
          <w:szCs w:val="17"/>
          <w:spacing w:val="11"/>
        </w:rPr>
        <w:t xml:space="preserve"> </w:t>
      </w:r>
      <w:r>
        <w:rPr>
          <w:rFonts w:ascii="SimSun" w:hAnsi="SimSun" w:eastAsia="SimSun" w:cs="SimSun"/>
          <w:sz w:val="17"/>
          <w:szCs w:val="17"/>
          <w:u w:val="single" w:color="auto"/>
          <w:spacing w:val="11"/>
        </w:rPr>
        <w:t xml:space="preserve"> </w:t>
      </w:r>
      <w:r>
        <w:rPr>
          <w:rFonts w:ascii="SimSun" w:hAnsi="SimSun" w:eastAsia="SimSun" w:cs="SimSun"/>
          <w:sz w:val="17"/>
          <w:szCs w:val="17"/>
          <w:u w:val="single" w:color="auto"/>
          <w:spacing w:val="11"/>
        </w:rPr>
        <w:t>刑事科学技</w:t>
      </w:r>
      <w:r>
        <w:rPr>
          <w:rFonts w:ascii="SimSun" w:hAnsi="SimSun" w:eastAsia="SimSun" w:cs="SimSun"/>
          <w:sz w:val="17"/>
          <w:szCs w:val="17"/>
          <w:u w:val="single" w:color="auto"/>
          <w:spacing w:val="9"/>
        </w:rPr>
        <w:t>术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</w:t>
      </w:r>
    </w:p>
    <w:p>
      <w:pPr>
        <w:ind w:left="7428"/>
        <w:spacing w:before="19" w:line="265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消</w:t>
      </w: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>防工程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  </w:t>
      </w:r>
    </w:p>
    <w:p>
      <w:pPr>
        <w:ind w:left="7428"/>
        <w:spacing w:before="1" w:line="230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9"/>
        </w:rPr>
        <w:t>交</w:t>
      </w: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通管理工程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</w:t>
      </w:r>
    </w:p>
    <w:p>
      <w:pPr>
        <w:ind w:left="7428"/>
        <w:spacing w:before="32" w:line="232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9"/>
        </w:rPr>
        <w:t>安</w:t>
      </w: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全防范工程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</w:t>
      </w:r>
    </w:p>
    <w:p>
      <w:pPr>
        <w:ind w:left="7430"/>
        <w:spacing w:before="32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公安视听技</w:t>
      </w: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>术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</w:t>
      </w:r>
    </w:p>
    <w:p>
      <w:pPr>
        <w:ind w:left="7425"/>
        <w:spacing w:before="32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10"/>
        </w:rPr>
        <w:t>抢</w:t>
      </w:r>
      <w:r>
        <w:rPr>
          <w:rFonts w:ascii="SimSun" w:hAnsi="SimSun" w:eastAsia="SimSun" w:cs="SimSun"/>
          <w:sz w:val="17"/>
          <w:szCs w:val="17"/>
          <w:u w:val="single" w:color="auto"/>
          <w:spacing w:val="9"/>
        </w:rPr>
        <w:t>险救援指挥与技术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</w:t>
      </w:r>
    </w:p>
    <w:p>
      <w:pPr>
        <w:ind w:left="7426"/>
        <w:spacing w:before="33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火灾勘</w:t>
      </w: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>查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  </w:t>
      </w:r>
    </w:p>
    <w:p>
      <w:pPr>
        <w:ind w:left="7439"/>
        <w:spacing w:before="31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>网络安全与执</w:t>
      </w:r>
      <w:r>
        <w:rPr>
          <w:rFonts w:ascii="SimSun" w:hAnsi="SimSun" w:eastAsia="SimSun" w:cs="SimSun"/>
          <w:sz w:val="17"/>
          <w:szCs w:val="17"/>
          <w:u w:val="single" w:color="auto"/>
          <w:spacing w:val="6"/>
        </w:rPr>
        <w:t>法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</w:t>
      </w:r>
    </w:p>
    <w:p>
      <w:pPr>
        <w:ind w:left="7427"/>
        <w:spacing w:before="32" w:line="232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核生化消防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</w:t>
      </w:r>
    </w:p>
    <w:p>
      <w:pPr>
        <w:ind w:left="7425"/>
        <w:spacing w:before="39" w:line="198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10"/>
        </w:rPr>
        <w:t>技</w:t>
      </w:r>
      <w:r>
        <w:rPr>
          <w:rFonts w:ascii="SimSun" w:hAnsi="SimSun" w:eastAsia="SimSun" w:cs="SimSun"/>
          <w:sz w:val="17"/>
          <w:szCs w:val="17"/>
          <w:spacing w:val="8"/>
        </w:rPr>
        <w:t>术侦查学</w:t>
      </w:r>
    </w:p>
    <w:p>
      <w:pPr>
        <w:ind w:firstLine="7370"/>
        <w:spacing w:line="38" w:lineRule="exact"/>
        <w:textAlignment w:val="center"/>
        <w:rPr/>
      </w:pPr>
      <w:r>
        <w:drawing>
          <wp:inline distT="0" distB="0" distL="0" distR="0">
            <wp:extent cx="3960876" cy="24384"/>
            <wp:effectExtent l="0" t="0" r="0" b="0"/>
            <wp:docPr id="5" name="IM 5"/>
            <wp:cNvGraphicFramePr/>
            <a:graphic>
              <a:graphicData uri="http://schemas.openxmlformats.org/drawingml/2006/picture">
                <pic:pic>
                  <pic:nvPicPr>
                    <pic:cNvPr id="5" name="IM 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60876" cy="24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7424"/>
        <w:spacing w:before="34" w:line="265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9"/>
        </w:rPr>
        <w:t>海</w:t>
      </w: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警执法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  </w:t>
      </w:r>
    </w:p>
    <w:p>
      <w:pPr>
        <w:ind w:left="7430"/>
        <w:spacing w:before="1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公安政治工</w:t>
      </w: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>作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</w:t>
      </w:r>
    </w:p>
    <w:p>
      <w:pPr>
        <w:ind w:left="7425"/>
        <w:spacing w:before="31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移民管理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  </w:t>
      </w:r>
    </w:p>
    <w:p>
      <w:pPr>
        <w:ind w:left="7440"/>
        <w:spacing w:before="33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>出</w:t>
      </w:r>
      <w:r>
        <w:rPr>
          <w:rFonts w:ascii="SimSun" w:hAnsi="SimSun" w:eastAsia="SimSun" w:cs="SimSun"/>
          <w:sz w:val="17"/>
          <w:szCs w:val="17"/>
          <w:u w:val="single" w:color="auto"/>
          <w:spacing w:val="5"/>
        </w:rPr>
        <w:t>入境管理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</w:t>
      </w:r>
    </w:p>
    <w:p>
      <w:pPr>
        <w:ind w:left="7424"/>
        <w:spacing w:before="32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11"/>
        </w:rPr>
        <w:t>海</w:t>
      </w:r>
      <w:r>
        <w:rPr>
          <w:rFonts w:ascii="SimSun" w:hAnsi="SimSun" w:eastAsia="SimSun" w:cs="SimSun"/>
          <w:sz w:val="17"/>
          <w:szCs w:val="17"/>
          <w:u w:val="single" w:color="auto"/>
          <w:spacing w:val="9"/>
        </w:rPr>
        <w:t>警航舰指挥与技术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</w:t>
      </w:r>
    </w:p>
    <w:p>
      <w:pPr>
        <w:ind w:left="6309"/>
        <w:spacing w:before="41" w:line="231" w:lineRule="auto"/>
        <w:tabs>
          <w:tab w:val="left" w:leader="empty" w:pos="7425"/>
        </w:tabs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</w:rPr>
        <w:tab/>
      </w:r>
      <w:r>
        <w:rPr>
          <w:rFonts w:ascii="SimSun" w:hAnsi="SimSun" w:eastAsia="SimSun" w:cs="SimSun"/>
          <w:sz w:val="17"/>
          <w:szCs w:val="17"/>
          <w:u w:val="single" w:color="auto"/>
          <w:spacing w:val="12"/>
        </w:rPr>
        <w:t>数</w:t>
      </w: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据警务技术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                                             </w:t>
      </w:r>
    </w:p>
    <w:p>
      <w:pPr>
        <w:ind w:left="11194"/>
        <w:spacing w:before="40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11"/>
        </w:rPr>
        <w:t>刑</w:t>
      </w: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事侦查技术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</w:t>
      </w:r>
    </w:p>
    <w:p>
      <w:pPr>
        <w:ind w:left="11196"/>
        <w:spacing w:before="32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9"/>
        </w:rPr>
        <w:t>安</w:t>
      </w: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全防范技术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</w:t>
      </w:r>
    </w:p>
    <w:p>
      <w:pPr>
        <w:ind w:left="11200"/>
        <w:spacing w:before="32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10"/>
        </w:rPr>
        <w:t>司</w:t>
      </w: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>法信息技术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</w:t>
      </w:r>
    </w:p>
    <w:p>
      <w:pPr>
        <w:ind w:left="11200"/>
        <w:spacing w:before="32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10"/>
        </w:rPr>
        <w:t>司</w:t>
      </w: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>法鉴定技术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</w:t>
      </w:r>
    </w:p>
    <w:p>
      <w:pPr>
        <w:ind w:left="10166"/>
        <w:spacing w:before="28" w:line="235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司</w:t>
      </w:r>
      <w:r>
        <w:rPr>
          <w:rFonts w:ascii="SimSun" w:hAnsi="SimSun" w:eastAsia="SimSun" w:cs="SimSun"/>
          <w:sz w:val="17"/>
          <w:szCs w:val="17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法</w:t>
      </w:r>
      <w:r>
        <w:rPr>
          <w:rFonts w:ascii="SimSun" w:hAnsi="SimSun" w:eastAsia="SimSun" w:cs="SimSun"/>
          <w:sz w:val="17"/>
          <w:szCs w:val="17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4"/>
        </w:rPr>
        <w:t>技术类</w:t>
      </w:r>
      <w:r>
        <w:rPr>
          <w:rFonts w:ascii="SimSun" w:hAnsi="SimSun" w:eastAsia="SimSun" w:cs="SimSun"/>
          <w:sz w:val="17"/>
          <w:szCs w:val="17"/>
          <w:spacing w:val="4"/>
        </w:rPr>
        <w:t xml:space="preserve"> </w:t>
      </w:r>
      <w:r>
        <w:rPr>
          <w:rFonts w:ascii="SimSun" w:hAnsi="SimSun" w:eastAsia="SimSun" w:cs="SimSun"/>
          <w:sz w:val="17"/>
          <w:szCs w:val="17"/>
          <w:u w:val="single" w:color="auto"/>
          <w:spacing w:val="4"/>
        </w:rPr>
        <w:t xml:space="preserve"> </w:t>
      </w:r>
      <w:r>
        <w:rPr>
          <w:rFonts w:ascii="SimSun" w:hAnsi="SimSun" w:eastAsia="SimSun" w:cs="SimSun"/>
          <w:sz w:val="17"/>
          <w:szCs w:val="17"/>
          <w:u w:val="single" w:color="auto"/>
          <w:spacing w:val="4"/>
        </w:rPr>
        <w:t>司法信息安全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</w:t>
      </w:r>
    </w:p>
    <w:p>
      <w:pPr>
        <w:ind w:left="11196" w:right="38"/>
        <w:spacing w:before="141" w:line="39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11"/>
        </w:rPr>
        <w:t>罪</w:t>
      </w: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>犯心理测量与矫正技术</w:t>
      </w:r>
      <w:r>
        <w:rPr>
          <w:rFonts w:ascii="SimSun" w:hAnsi="SimSun" w:eastAsia="SimSun" w:cs="SimSun"/>
          <w:sz w:val="17"/>
          <w:szCs w:val="17"/>
          <w:u w:val="single" w:color="auto"/>
          <w:spacing w:val="7"/>
        </w:rPr>
        <w:t xml:space="preserve">     </w:t>
      </w:r>
      <w:r>
        <w:rPr>
          <w:rFonts w:ascii="SimSun" w:hAnsi="SimSun" w:eastAsia="SimSun" w:cs="SimSun"/>
          <w:sz w:val="17"/>
          <w:szCs w:val="17"/>
        </w:rPr>
        <w:t xml:space="preserve"> </w:t>
      </w:r>
      <w:r>
        <w:rPr>
          <w:rFonts w:ascii="SimSun" w:hAnsi="SimSun" w:eastAsia="SimSun" w:cs="SimSun"/>
          <w:sz w:val="17"/>
          <w:szCs w:val="17"/>
          <w:u w:val="single" w:color="auto"/>
          <w:spacing w:val="9"/>
        </w:rPr>
        <w:t>戒</w:t>
      </w:r>
      <w:r>
        <w:rPr>
          <w:rFonts w:ascii="SimSun" w:hAnsi="SimSun" w:eastAsia="SimSun" w:cs="SimSun"/>
          <w:sz w:val="17"/>
          <w:szCs w:val="17"/>
          <w:u w:val="single" w:color="auto"/>
          <w:spacing w:val="8"/>
        </w:rPr>
        <w:t>毒矫治技术</w:t>
      </w:r>
      <w:r>
        <w:rPr>
          <w:rFonts w:ascii="SimSun" w:hAnsi="SimSun" w:eastAsia="SimSun" w:cs="SimSun"/>
          <w:sz w:val="17"/>
          <w:szCs w:val="17"/>
          <w:u w:val="single" w:color="auto"/>
        </w:rPr>
        <w:t xml:space="preserve">               </w:t>
      </w:r>
    </w:p>
    <w:p>
      <w:pPr>
        <w:sectPr>
          <w:pgSz w:w="16837" w:h="11905"/>
          <w:pgMar w:top="1011" w:right="1973" w:bottom="0" w:left="1216" w:header="0" w:footer="0" w:gutter="0"/>
        </w:sectPr>
        <w:rPr/>
      </w:pPr>
    </w:p>
    <w:p>
      <w:pPr>
        <w:spacing w:line="53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57" w:hRule="atLeast"/>
        </w:trPr>
        <w:tc>
          <w:tcPr>
            <w:tcW w:w="962" w:type="dxa"/>
            <w:vAlign w:val="top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54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职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务犯罪预防与控制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ind w:left="431"/>
              <w:spacing w:before="49" w:line="197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2"/>
              </w:rPr>
              <w:t>4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298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教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育学大类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教育学类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39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教育学原理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教育学类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9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教育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292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教育类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9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早期教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育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课程与教学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前教育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前教育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教育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特殊教育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小学教育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9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比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较教育学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教育技术学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语文教育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学前教育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小学教育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数学教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育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高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等教育学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艺术教育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英语教育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成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人教育学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人文教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物理教育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职业技术教育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科学教育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化学教育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特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殊教育学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华文教育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生物教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育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教育技术学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教育康复学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历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史教育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教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育法学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卫生教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地理教育</w:t>
            </w:r>
          </w:p>
        </w:tc>
      </w:tr>
      <w:tr>
        <w:trPr>
          <w:trHeight w:val="23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1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教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育硕士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1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认知科学与技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1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音乐教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育</w:t>
            </w:r>
          </w:p>
        </w:tc>
      </w:tr>
      <w:tr>
        <w:trPr>
          <w:trHeight w:val="23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5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汉语国际教育硕士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5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美术教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育</w:t>
            </w:r>
          </w:p>
        </w:tc>
      </w:tr>
      <w:tr>
        <w:trPr>
          <w:trHeight w:val="24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8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体育教育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思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想政治教育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舞蹈教育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5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艺术教育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特殊教育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科学教育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现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代教育技术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9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心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理健康教育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173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体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育学类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体育人文社会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ind w:left="183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体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育学类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体育教育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ind w:left="290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体育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运动训练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运动人体科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运动训练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运动防护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体育教育训练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社会体育指导与管理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社会体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育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民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族传统体育学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武术与民族传统体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9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休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闲体育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体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育教育学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运动人体科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4"/>
              </w:rPr>
              <w:t>高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尔夫球运动与管理</w:t>
            </w:r>
          </w:p>
        </w:tc>
      </w:tr>
      <w:tr>
        <w:trPr>
          <w:trHeight w:val="29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7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体育硕士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7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运动康复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72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民族传统体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7"/>
              <w:spacing w:before="37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休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闲体育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7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体育艺术表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演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体能训练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体育运营与管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冰雪运动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健身指导与管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电子竞技运动与管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体育保健与康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复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智能体育工程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电子竞技运动与管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理</w:t>
            </w:r>
          </w:p>
        </w:tc>
      </w:tr>
      <w:tr>
        <w:trPr>
          <w:trHeight w:val="23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体育旅游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冰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雪设施运维与管理</w:t>
            </w:r>
          </w:p>
        </w:tc>
      </w:tr>
      <w:tr>
        <w:trPr>
          <w:trHeight w:val="23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9" w:line="20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运动能力开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发</w:t>
            </w:r>
          </w:p>
        </w:tc>
        <w:tc>
          <w:tcPr>
            <w:tcW w:w="3595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spacing w:line="236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79" w:lineRule="auto"/>
              <w:rPr>
                <w:rFonts w:ascii="Arial"/>
                <w:sz w:val="21"/>
              </w:rPr>
            </w:pPr>
            <w:r/>
          </w:p>
          <w:p>
            <w:pPr>
              <w:ind w:left="176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心理学类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础心理学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86"/>
              <w:spacing w:before="18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心理学类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5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心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理学</w:t>
            </w:r>
          </w:p>
        </w:tc>
        <w:tc>
          <w:tcPr>
            <w:tcW w:w="1101" w:type="dxa"/>
            <w:vAlign w:val="top"/>
            <w:tcBorders>
              <w:left w:val="single" w:color="000000" w:sz="14" w:space="0"/>
              <w:right w:val="single" w:color="000000" w:sz="6" w:space="0"/>
            </w:tcBorders>
          </w:tcPr>
          <w:p>
            <w:pPr>
              <w:ind w:left="202"/>
              <w:spacing w:before="5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心理学类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5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心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理咨询</w:t>
            </w:r>
          </w:p>
        </w:tc>
      </w:tr>
      <w:tr>
        <w:trPr>
          <w:trHeight w:val="25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55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4"/>
              </w:rPr>
              <w:t>发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展与教育心理学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5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应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用心理学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8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应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用心理学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one" w:color="000000" w:sz="2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6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应用心理硕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1011" w:right="1973" w:bottom="0" w:left="1216" w:header="0" w:footer="0" w:gutter="0"/>
        </w:sectPr>
        <w:rPr/>
      </w:pPr>
    </w:p>
    <w:p>
      <w:pPr>
        <w:spacing w:line="34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6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436"/>
              <w:spacing w:before="49" w:line="194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ind w:left="387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理学大类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ind w:left="446" w:right="78" w:hanging="363"/>
              <w:spacing w:before="55" w:line="25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数学与统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计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7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基础数学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ind w:left="455" w:right="69" w:hanging="363"/>
              <w:spacing w:before="56" w:line="25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数学与统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计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67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数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学与应用数学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203"/>
              <w:spacing w:before="220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统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计学类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7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信息统计与分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析</w:t>
            </w:r>
          </w:p>
        </w:tc>
      </w:tr>
      <w:tr>
        <w:trPr>
          <w:trHeight w:val="29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计算数学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70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信息与计算科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5"/>
              <w:spacing w:before="70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统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计与会计核算</w:t>
            </w:r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概率论与数理统计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3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数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理基础科学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9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应用数学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9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数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据计算及应用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9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运筹学与控制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39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统计学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8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统理论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8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应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用统计学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7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系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统分析与集成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none" w:color="000000" w:sz="2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ind w:left="173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物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理学类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8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理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论物理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83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物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理学类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8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粒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子物理与原子核物理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应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用物理学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4"/>
              <w:spacing w:before="6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原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子与分子物理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6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声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70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离子体物理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70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核物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70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凝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聚态物理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71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系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统科学与工程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6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声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光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9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无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线电物理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265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化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5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无机化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274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化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化学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分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析化学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应用化学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有机化学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化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学生物学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line="235" w:lineRule="exact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  <w:position w:val="2"/>
              </w:rPr>
              <w:t>物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  <w:position w:val="2"/>
              </w:rPr>
              <w:t>理化学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1"/>
                <w:position w:val="2"/>
              </w:rPr>
              <w:t>(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  <w:position w:val="2"/>
              </w:rPr>
              <w:t>含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  <w:position w:val="2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  <w:position w:val="2"/>
              </w:rPr>
              <w:t>∶化学物理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1"/>
                <w:position w:val="2"/>
              </w:rPr>
              <w:t>)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分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子科学与工程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49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高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分子化学与物理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6"/>
              <w:spacing w:before="49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能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源化学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6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76"/>
              <w:spacing w:before="188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天文学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5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天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体物理</w:t>
            </w:r>
          </w:p>
        </w:tc>
        <w:tc>
          <w:tcPr>
            <w:tcW w:w="1087" w:type="dxa"/>
            <w:vAlign w:val="top"/>
            <w:tcBorders>
              <w:left w:val="single" w:color="000000" w:sz="14" w:space="0"/>
              <w:right w:val="single" w:color="000000" w:sz="6" w:space="0"/>
            </w:tcBorders>
          </w:tcPr>
          <w:p>
            <w:pPr>
              <w:ind w:left="186"/>
              <w:spacing w:before="5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天文学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5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天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文学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55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天体测量与天体力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173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地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理学类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9"/>
              <w:spacing w:before="5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然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地理学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01" w:lineRule="auto"/>
              <w:rPr>
                <w:rFonts w:ascii="Arial"/>
                <w:sz w:val="21"/>
              </w:rPr>
            </w:pPr>
            <w:r/>
          </w:p>
          <w:p>
            <w:pPr>
              <w:ind w:left="91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地理科学类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地理科学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文地理学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自然地理与资源环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境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9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地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图学与地理信息系统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9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人文地理与城乡规划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79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地理信息科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84"/>
              <w:spacing w:before="1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大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气科学类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气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象学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93"/>
              <w:spacing w:before="1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大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气科学类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大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气科学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09" w:lineRule="auto"/>
              <w:rPr>
                <w:rFonts w:ascii="Arial"/>
                <w:sz w:val="21"/>
              </w:rPr>
            </w:pPr>
            <w:r/>
          </w:p>
          <w:p>
            <w:pPr>
              <w:ind w:left="110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大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气科学类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大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气科学技术</w:t>
            </w:r>
          </w:p>
        </w:tc>
      </w:tr>
      <w:tr>
        <w:trPr>
          <w:trHeight w:val="23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2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大气物理学与大气环境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应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用气象学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2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大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气探测技术</w:t>
            </w:r>
          </w:p>
        </w:tc>
      </w:tr>
      <w:tr>
        <w:trPr>
          <w:trHeight w:val="29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7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应用气象技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2"/>
              <w:spacing w:before="7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防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雷技术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69" w:lineRule="auto"/>
              <w:rPr>
                <w:rFonts w:ascii="Arial"/>
                <w:sz w:val="21"/>
              </w:rPr>
            </w:pPr>
            <w:r/>
          </w:p>
          <w:p>
            <w:pPr>
              <w:ind w:left="81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海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洋科学类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物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理海洋学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69" w:lineRule="auto"/>
              <w:rPr>
                <w:rFonts w:ascii="Arial"/>
                <w:sz w:val="21"/>
              </w:rPr>
            </w:pPr>
            <w:r/>
          </w:p>
          <w:p>
            <w:pPr>
              <w:ind w:left="90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海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洋科学类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5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海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洋科学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海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洋化学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海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洋技术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海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洋生物学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海洋资源与环境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6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5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海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洋地质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5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军事海洋学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1011" w:right="1973" w:bottom="0" w:left="1216" w:header="0" w:footer="0" w:gutter="0"/>
        </w:sectPr>
        <w:rPr/>
      </w:pPr>
    </w:p>
    <w:p>
      <w:pPr>
        <w:spacing w:line="34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6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447" w:right="78" w:hanging="365"/>
              <w:spacing w:before="108" w:line="25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地球物理学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ind w:left="45"/>
              <w:spacing w:before="67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固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体地球物理学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456" w:right="69" w:hanging="365"/>
              <w:spacing w:before="261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地球物理学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ind w:left="39"/>
              <w:spacing w:before="67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地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球物理学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70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空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间物理学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70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间科学与技术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76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防灾减灾科学与工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ind w:left="436"/>
              <w:spacing w:before="49" w:line="194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387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理学大类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173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地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质学类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矿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物学、岩石学、矿床学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ind w:left="183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地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质学类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地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质学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地球化学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地球化学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4"/>
              <w:spacing w:line="234" w:lineRule="exact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5"/>
                <w:position w:val="2"/>
              </w:rPr>
              <w:t>古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  <w:position w:val="2"/>
              </w:rPr>
              <w:t>生物学与地层学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  <w:position w:val="2"/>
              </w:rPr>
              <w:t>(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  <w:position w:val="2"/>
              </w:rPr>
              <w:t>含：古人类学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  <w:position w:val="2"/>
              </w:rPr>
              <w:t>)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地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球信息科学与技术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9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构造地质学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9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古生物学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4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第四纪地质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生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物学类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植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物学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92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生物科学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5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生物科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4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动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生物技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64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生理学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6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生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物信息学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6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水生生物学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64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生态学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70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微生物学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71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整合科学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神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经生物学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4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神经科学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6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遗传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发育生物学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细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胞生物学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生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物化学与分子生物学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生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物物理学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7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生态学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76" w:lineRule="auto"/>
              <w:rPr>
                <w:rFonts w:ascii="Arial"/>
                <w:sz w:val="21"/>
              </w:rPr>
            </w:pPr>
            <w:r/>
          </w:p>
          <w:p>
            <w:pPr>
              <w:ind w:left="268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力学类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5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一般力学与力学基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础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277"/>
              <w:spacing w:before="18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力学类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5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理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论与应用力学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45"/>
              <w:spacing w:before="49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固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体力学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9" w:line="19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程力学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流体力学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8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程力学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ind w:left="264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机械类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机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械制造及其自动化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273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机械类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械工程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机械设计与制造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机械电子工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机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械设计制造及其自动化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机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械制造与自动化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机械设计及理论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材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料成型及控制工程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数控技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车辆工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机械电子工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精密机械技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35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光学工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5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业设计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5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特种加工技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5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精密仪器及机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械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5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过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程装备与控制工程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5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材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料成型与控制技术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测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试计量技术及仪器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车辆工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金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属材料与热处理技术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仪器仪表工程硕士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汽车服务工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铸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造技术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机械工程硕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机械工艺技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锻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压技术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车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辆工程硕士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微机电系统工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焊接技术与自动化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5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航空工程硕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35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机电技术教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35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机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械产品检测检验技术</w:t>
            </w:r>
          </w:p>
        </w:tc>
      </w:tr>
      <w:tr>
        <w:trPr>
          <w:trHeight w:val="29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6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航天工程硕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汽车维修工程教育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理化测试与质检技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1011" w:right="1973" w:bottom="0" w:left="1216" w:header="0" w:footer="0" w:gutter="0"/>
        </w:sectPr>
        <w:rPr/>
      </w:pPr>
    </w:p>
    <w:p>
      <w:pPr>
        <w:spacing w:line="53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97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435"/>
              <w:spacing w:before="49" w:line="197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ind w:left="387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工学大类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7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船舶工程硕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7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测控技术与仪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器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ind w:left="289"/>
              <w:spacing w:before="56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机械类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7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模具设计与制造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6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兵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6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智能制造工程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6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电机与电器技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6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工业设计工程硕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6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智能车辆工程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6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线电缆制造技术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4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农机装备工程硕士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64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仿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生科学与工程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64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内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燃机制造与维修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4"/>
              <w:spacing w:before="6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能制造技术硕士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新能源汽车工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64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机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械装备制造技术</w:t>
            </w:r>
          </w:p>
        </w:tc>
      </w:tr>
      <w:tr>
        <w:trPr>
          <w:trHeight w:val="28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6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机器人工程硕士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精密仪器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5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业设计</w:t>
            </w:r>
          </w:p>
        </w:tc>
      </w:tr>
      <w:tr>
        <w:trPr>
          <w:trHeight w:val="25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52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智能感知工程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52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业工程技术</w:t>
            </w:r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80"/>
              <w:spacing w:before="47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自动化生产设备应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用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机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电设备安装技术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机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电设备维修与管理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数控设备应用与维护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制冷与空调技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光电制造与应用技术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新能源装备技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汽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车制造与装配技术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汽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车检测与维修技术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汽车电子技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汽车造型技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汽车试验技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汽车改装技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7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新能源汽车技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265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材料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材料物理与化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ind w:left="274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材料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材料科学与工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290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材料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黑色冶金技术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材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料学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材料物理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轧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钢工程技术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材料加工工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材料化学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9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钢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铁冶金设备应用技术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金物理化学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冶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金工程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金属材料质量检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测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8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钢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铁冶金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金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属材料工程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铁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矿资源综合利用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色金属冶金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无机非金属材料工程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色冶金技术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材料工程硕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高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分子材料与工程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有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色冶金设备应用技术</w:t>
            </w:r>
          </w:p>
        </w:tc>
      </w:tr>
      <w:tr>
        <w:trPr>
          <w:trHeight w:val="26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65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金工程硕士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44"/>
              <w:spacing w:before="66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复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合材料与工程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52"/>
              <w:spacing w:before="6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金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属压力加工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66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功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能材料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66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金属精密成型技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66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纳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米材料与技术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6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材料工程技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新能源材料与器件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4"/>
              </w:rPr>
              <w:t>高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分子材料工程技术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焊接技术与工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68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复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合材料工程技术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68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宝石及材料工艺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68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非金属矿物材料技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粉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体材料科学与工程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光伏材料制备技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9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材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料设计科学与工程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炭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素加工技术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1011" w:right="1973" w:bottom="0" w:left="121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82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312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79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复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合材料成型工程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79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硅材料制备技术</w:t>
            </w:r>
          </w:p>
        </w:tc>
      </w:tr>
      <w:tr>
        <w:trPr>
          <w:trHeight w:val="28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62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能材料与结构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6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橡胶工程技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3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建筑材料工程技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建筑材料检测技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建筑装饰材料技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建筑材料设备应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用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新型建筑材料技术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建筑材料生产与管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4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储能材料技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ind w:left="82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动力工程及</w:t>
            </w:r>
          </w:p>
          <w:p>
            <w:pPr>
              <w:ind w:left="84"/>
              <w:spacing w:before="1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程热物理</w:t>
            </w:r>
          </w:p>
          <w:p>
            <w:pPr>
              <w:ind w:left="447"/>
              <w:spacing w:before="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6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工程热物理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98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能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源动力类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6"/>
              <w:spacing w:before="46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能源与动力工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能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源动力类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46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厂热能动力装置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热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能工程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6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能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源与环境系统工程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城市热能应用技术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动力机械及工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新能源科学与工程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核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电站动力设备运行与维护</w:t>
            </w:r>
          </w:p>
        </w:tc>
      </w:tr>
      <w:tr>
        <w:trPr>
          <w:trHeight w:val="23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8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流体机械及工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38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储能科学与工程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8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火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电厂集控运行</w:t>
            </w:r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2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制冷及低温工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42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电厂化学与环保技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化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工过程机械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电厂热工自动化技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动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力工程硕士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风力发电工程技术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9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航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空发动机工程硕士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8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风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电系统运行与维护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燃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气轮机工程硕士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生物质能应用技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航天动力工程硕士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光伏发电技术与应用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清洁能源技术硕士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业节能技术</w:t>
            </w:r>
          </w:p>
        </w:tc>
      </w:tr>
      <w:tr>
        <w:trPr>
          <w:trHeight w:val="23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4" w:line="20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储能技术硕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51"/>
              <w:spacing w:before="45" w:line="22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节电技术与管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太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阳能光热技术与应用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7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农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村能源与环境技术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氢能技术应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用</w:t>
            </w:r>
          </w:p>
        </w:tc>
      </w:tr>
      <w:tr>
        <w:trPr>
          <w:trHeight w:val="28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电气工程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2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机与电器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295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电气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61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电气工程及其自动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化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电力技术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6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4"/>
              </w:rPr>
              <w:t>发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电厂及电力系统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电力系统及其自动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化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能电网信息工程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70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供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用电技术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高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电压与绝缘技术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源与照明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电力系统自动化技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术</w:t>
            </w:r>
          </w:p>
        </w:tc>
      </w:tr>
      <w:tr>
        <w:trPr>
          <w:trHeight w:val="3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7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电力电子与电力传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动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76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电气工程与智能控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制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2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高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压输配电线路施工运行与维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工理论与新技术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64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电机电器智能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化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2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pict>
                <v:shape id="_x0000_s12" style="position:absolute;margin-left:1.59698pt;margin-top:-4.41266pt;mso-position-vertical-relative:text;mso-position-horizontal-relative:text;width:10.65pt;height:12.7pt;z-index:-25159475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19" w:line="232" w:lineRule="auto"/>
                          <w:rPr>
                            <w:rFonts w:ascii="SimSun" w:hAnsi="SimSun" w:eastAsia="SimSun" w:cs="SimSu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17"/>
                            <w:szCs w:val="17"/>
                            <w:spacing w:val="2"/>
                          </w:rPr>
                          <w:t>护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电力系统继电保护与自动化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技</w:t>
            </w:r>
          </w:p>
        </w:tc>
      </w:tr>
      <w:tr>
        <w:trPr>
          <w:trHeight w:val="26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55" w:line="22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气工程硕士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55" w:line="22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电缆工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55" w:line="22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pict>
                <v:shape id="_x0000_s13" style="position:absolute;margin-left:1.63293pt;margin-top:-3.00544pt;mso-position-vertical-relative:text;mso-position-horizontal-relative:text;width:10.6pt;height:12.65pt;z-index:-25159372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19" w:line="231" w:lineRule="auto"/>
                          <w:rPr>
                            <w:rFonts w:ascii="SimSun" w:hAnsi="SimSun" w:eastAsia="SimSun" w:cs="SimSu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17"/>
                            <w:szCs w:val="17"/>
                            <w:spacing w:val="1"/>
                          </w:rPr>
                          <w:t>术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电站机电设备与自动化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45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网监控技术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电力客户服务与管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电站与电力网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电源变换技术与应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用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农业电气化技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46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53"/>
              <w:spacing w:before="146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分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布式发电与微电网技术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6"/>
          <w:pgSz w:w="16837" w:h="11905"/>
          <w:pgMar w:top="400" w:right="1973" w:bottom="0" w:left="121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82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56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435"/>
              <w:spacing w:before="49" w:line="197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387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工学大类</w:t>
            </w:r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54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机场电工技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电子信息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物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理电子学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112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电子信息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子信息工程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电子信息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子信息工程技术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路与系统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电子科学与技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应用电子技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微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电子学与固体电子学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通信工程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微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电子技术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磁场与微波技术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微电子科学与工程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5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智能产品开发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通信与信息系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光电信息科学与工程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5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4"/>
              </w:rPr>
              <w:t>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能终端技术与应用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信号与信息处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5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能监控技术应用</w:t>
            </w:r>
          </w:p>
        </w:tc>
      </w:tr>
      <w:tr>
        <w:trPr>
          <w:trHeight w:val="50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 w:right="146"/>
              <w:spacing w:before="60" w:line="23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新一代电子信息技术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(含量子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技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术等)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硕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17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广播电视工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17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汽车智能技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51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 w:right="146"/>
              <w:spacing w:before="70" w:line="24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通信工程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(含宽带网络、移动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通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信等)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180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声工程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180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子产品质量检测</w:t>
            </w:r>
          </w:p>
        </w:tc>
      </w:tr>
      <w:tr>
        <w:trPr>
          <w:trHeight w:val="25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1" w:line="22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集成电路工程硕士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51" w:line="22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子封装技术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51" w:line="22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电子产品营销与服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务</w:t>
            </w:r>
          </w:p>
        </w:tc>
      </w:tr>
      <w:tr>
        <w:trPr>
          <w:trHeight w:val="3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80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光电信息工程硕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80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集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成电路设计与集成系统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80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电子电路设计与工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艺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75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工智能硕士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7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7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电子制造技术与设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备</w:t>
            </w:r>
          </w:p>
        </w:tc>
      </w:tr>
      <w:tr>
        <w:trPr>
          <w:trHeight w:val="3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91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生物医学工程硕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9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磁场与无线技术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9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电子测量技术与仪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器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72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电波传播与天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线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7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电子工艺与管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理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68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电子信息科学与技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声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像工程技术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电信工程及管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5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移动互联应用技术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应用电子技术教育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电技术应用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68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人工智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能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68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伏工程技术</w:t>
            </w:r>
          </w:p>
        </w:tc>
      </w:tr>
      <w:tr>
        <w:trPr>
          <w:trHeight w:val="26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67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海洋信息工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52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电显示技术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8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移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动应用开发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8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通信技术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8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移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动通信技术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通信系统运行管理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通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信工程设计与监理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电信服务与管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理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通信技术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广播电视技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人工智能技术服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务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7" w:line="22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集成电路技术应用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计算机系统结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构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计算机科学与技术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5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物联网应用技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计算机软件与理论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软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计算机应用技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计算机应用技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3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网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络工程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计算机网络技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7"/>
          <w:pgSz w:w="16837" w:h="11905"/>
          <w:pgMar w:top="400" w:right="1973" w:bottom="0" w:left="121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82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ind w:left="173"/>
              <w:spacing w:before="134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计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算机类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软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件工程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183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计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算机类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信息安全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199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计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算机类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计算机信息管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7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计算机技术硕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物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联网工程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5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计算机系统与维护</w:t>
            </w:r>
          </w:p>
        </w:tc>
      </w:tr>
      <w:tr>
        <w:trPr>
          <w:trHeight w:val="33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8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大数据技术与工程硕士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8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数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字媒体技术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8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软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件技术</w:t>
            </w:r>
          </w:p>
        </w:tc>
      </w:tr>
      <w:tr>
        <w:trPr>
          <w:trHeight w:val="28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6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络与信息安全硕士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6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能科学与技术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软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件与信息服务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间信息与数字技术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动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漫制作技术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64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子与计算机工程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嵌入式技术与应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用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64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数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据科学与大数据技术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6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数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字展示技术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网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络空间安全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6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数字媒体应用技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新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媒体技术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信息安全与管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6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电影制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作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6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云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计算技术与应用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保密技术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物联网工程技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服务科学与工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6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数字媒体设备管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2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虚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拟现实技术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大数据技术与应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用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68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区块链工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9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虚拟现实应用技术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66" w:right="78" w:hanging="185"/>
              <w:spacing w:before="55" w:line="25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控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制科学与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控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制理论与控制工程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212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自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动化类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3"/>
              </w:rPr>
              <w:t>自</w:t>
            </w: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动化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ind w:left="228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自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动化类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机电一体化技术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检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测技术与自动化装置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轨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道交通信号与控制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31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电气自动化技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6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统工程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64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器人工程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工业过程自动化技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6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模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式识别与智能系统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6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邮政工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5"/>
              <w:spacing w:before="6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智能控制技术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69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导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航、制导与控制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核电技术与控制工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业网络技术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70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控制工程硕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43"/>
              <w:spacing w:before="70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能装备与系统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53"/>
              <w:spacing w:before="70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业自动化仪表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71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业智能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70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液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压与气动技术</w:t>
            </w:r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2"/>
              <w:spacing w:before="46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梯工程技术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9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业机器人技术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265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土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建类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筑历史与理论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274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土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建类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建筑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建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筑设计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建筑设计及其理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城乡规划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建筑装饰工程技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47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 w:right="86" w:hanging="3"/>
              <w:spacing w:before="4" w:line="25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城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市规划与设计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9"/>
              </w:rPr>
              <w:t>(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含风景园林规划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与设计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)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155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土木工程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5"/>
              <w:spacing w:before="1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古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建筑工程技术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筑技术科学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建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筑环境与能源应用工程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筑室内设计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岩土工程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给排水科学与工程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风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景园林设计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4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结构工程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城市地下空间工程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5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园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林工程技术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市政工程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历史建筑保护工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建筑动画与模型制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作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5"/>
              </w:rPr>
              <w:t>供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热、供燃气、通风及空调工程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风景园林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城乡规划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防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灾减灾工程及防护工程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道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路桥梁与渡河工程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村镇建设与管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桥梁与隧道工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建筑电气与智能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化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6" w:line="20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城市信息化管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9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城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乡规划学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67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铁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道工程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筑工程技术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82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6"/>
        <w:gridCol w:w="1100"/>
        <w:gridCol w:w="2494"/>
      </w:tblGrid>
      <w:tr>
        <w:trPr>
          <w:trHeight w:val="297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435"/>
              <w:spacing w:before="48" w:line="197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ind w:left="387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工学大类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7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风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景园林学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7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智能建造</w:t>
            </w:r>
          </w:p>
        </w:tc>
        <w:tc>
          <w:tcPr>
            <w:tcW w:w="1100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ind w:left="289"/>
              <w:spacing w:before="17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土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建类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7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地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下与隧道工程技术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6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建筑学硕士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土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木、水利与交通工程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土木工程检测技术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城市规划硕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9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土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木、水利与海洋工程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建筑钢结构工程技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9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土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70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人居环境科学与技术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建筑设备工程技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69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海洋工程硕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城市设计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70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供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热通风与空调工程技术</w:t>
            </w:r>
          </w:p>
        </w:tc>
      </w:tr>
      <w:tr>
        <w:trPr>
          <w:trHeight w:val="28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农田水土工程硕士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6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慧建筑与建造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建筑电气工程技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6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50" w:line="22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市政工程硕士</w:t>
            </w:r>
          </w:p>
        </w:tc>
        <w:tc>
          <w:tcPr>
            <w:tcW w:w="3743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50" w:line="22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建筑智能化工程技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6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64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人工环境工程硕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士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53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工业设备安装工程技术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7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消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防工程技术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市政工程技术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城市燃气工程技术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50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给排水工程技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84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利工程类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文学及水资源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ind w:left="276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水利类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利水电工程</w:t>
            </w:r>
          </w:p>
        </w:tc>
        <w:tc>
          <w:tcPr>
            <w:tcW w:w="1100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ind w:left="291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水利类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水文与水资源工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水力学及河流动力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水文与水资源工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文测报技术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工结构工程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港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口航道与海岸工程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政水资源管理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利水电工程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务工程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利工程</w:t>
            </w:r>
          </w:p>
        </w:tc>
      </w:tr>
      <w:tr>
        <w:trPr>
          <w:trHeight w:val="29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73" w:line="23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港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口、海岸及近海工程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74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利科学与工程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7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水利水电工程技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30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7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利工程硕士</w:t>
            </w:r>
          </w:p>
        </w:tc>
        <w:tc>
          <w:tcPr>
            <w:tcW w:w="3743" w:type="dxa"/>
            <w:vAlign w:val="top"/>
            <w:gridSpan w:val="2"/>
            <w:vMerge w:val="restart"/>
            <w:tcBorders>
              <w:right w:val="single" w:color="000000" w:sz="6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7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水利水电工程管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6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8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水利水电建筑工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6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机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电排灌工程技术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6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港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口航道与治河工程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6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务管理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6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电站动力设备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6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电站电气设备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6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水电站运行与管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</w:tr>
      <w:tr>
        <w:trPr>
          <w:trHeight w:val="45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6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150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利机电设备运行与管理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6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土保持技术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6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9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水环境监测与治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ind w:left="265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测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绘类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大地测量学与测量工程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274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测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绘类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测绘工程</w:t>
            </w:r>
          </w:p>
        </w:tc>
        <w:tc>
          <w:tcPr>
            <w:tcW w:w="1100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ind w:left="289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测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绘类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程测量技术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7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摄影测量与遥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遥感科学与技术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摄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影测量与遥感技术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7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地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图制图学与地理信息工程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7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导航工程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7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测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绘工程技术</w:t>
            </w:r>
          </w:p>
        </w:tc>
      </w:tr>
      <w:tr>
        <w:trPr>
          <w:trHeight w:val="29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7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测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绘工程硕士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7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地理国情监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测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7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测绘地理信息技术</w:t>
            </w:r>
          </w:p>
        </w:tc>
      </w:tr>
      <w:tr>
        <w:trPr>
          <w:trHeight w:val="25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one" w:color="000000" w:sz="2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7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地理空间信息工程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57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地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籍测绘与土地管理</w:t>
            </w:r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8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矿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山测量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测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绘与地质工程技术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82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ind w:left="435"/>
              <w:spacing w:before="48" w:line="197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ind w:left="387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工学大类</w:t>
            </w:r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导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航与位置服务</w:t>
            </w:r>
          </w:p>
        </w:tc>
      </w:tr>
      <w:tr>
        <w:trPr>
          <w:trHeight w:val="4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161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地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图制图与数字传播技术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地理国情监测技术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国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土测绘与规划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8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权籍信息化管理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265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地矿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矿产普查与勘探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ind w:left="274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地矿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地质工程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290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地矿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4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国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土资源调查与管理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地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球探测与信息技术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6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勘查技术与工程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地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质调查与矿产普查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1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地质工程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6"/>
              <w:spacing w:before="6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资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源勘查工程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6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矿产地质与勘查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6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采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矿工程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6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采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矿工程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岩矿分析与鉴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定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6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矿物加工工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石油工程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宝玉石鉴定与加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工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全技术及工程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矿物加工工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煤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田地质与勘查技术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6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油气井工程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6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油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气储运工程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程地质勘查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64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油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气田开发工程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地下水科学与工程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文与工程地质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64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油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气储运工程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矿物资源工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钻探技术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71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地质工程硕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71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海洋油气工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7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矿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山地质</w:t>
            </w:r>
          </w:p>
        </w:tc>
      </w:tr>
      <w:tr>
        <w:trPr>
          <w:trHeight w:val="28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矿业工程硕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64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旅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游地学与规划工程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地球物理勘探技术</w:t>
            </w:r>
          </w:p>
        </w:tc>
      </w:tr>
      <w:tr>
        <w:trPr>
          <w:trHeight w:val="26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69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石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油与天然气工程硕士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51"/>
              <w:spacing w:before="69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地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质灾害调查与防治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6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环境地质工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岩土工程技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钻井技术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油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气开采技术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油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气储运技术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4"/>
              </w:rPr>
              <w:t>油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气地质勘探技术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4"/>
              </w:rPr>
              <w:t>油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田化学应用技术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石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油工程技术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68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煤矿开采技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矿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井建设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69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矿山机电技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矿井通风与安全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综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合机械化采煤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煤技术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煤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炭深加工与利用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3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煤化分析与检验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82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煤层气采输技术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3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矿井运输与提升</w:t>
            </w:r>
          </w:p>
        </w:tc>
      </w:tr>
      <w:tr>
        <w:trPr>
          <w:trHeight w:val="45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148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金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属与非金属矿开采技术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矿物加工技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9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矿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业装备维护技术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435"/>
              <w:spacing w:before="49" w:line="197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ind w:left="387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工学大类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82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轻工纺织类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纺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织工程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91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轻工纺织类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轻化工程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轻工纺织类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4"/>
              </w:rPr>
              <w:t>高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分子材料加工技术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纺织材料与纺织品设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计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包装工程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浆造纸技术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纺织化学与染整工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印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刷工程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香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料香精工艺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服装设计与工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纺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织工程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表面精饰工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艺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浆造纸工程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服装设计与工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3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具设计与制造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制糖工程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服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装设计与工艺教育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化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妆品技术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酵工程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4"/>
              </w:rPr>
              <w:t>非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织造材料与工程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3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皮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革加工技术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7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皮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革化学与工程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7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丝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绸设计与工程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7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皮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具制作与工艺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66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织工程硕士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67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香料香精技术与工程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鞋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类设计与工艺</w:t>
            </w:r>
          </w:p>
        </w:tc>
      </w:tr>
      <w:tr>
        <w:trPr>
          <w:trHeight w:val="4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 w:right="146"/>
              <w:spacing w:before="47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轻化工程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(含皮革、纸张、织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物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加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工等)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160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化妆品技术与工程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56"/>
              <w:spacing w:before="160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乐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器制造与维护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1"/>
              <w:spacing w:before="67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陶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瓷制造工艺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包装工程技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包装策划与设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包装设备应用技术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食品包装技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数字图文信息技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5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印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刷设备应用技术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5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印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刷媒体设计与制作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5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印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刷媒体技术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数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字印刷技术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现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代纺织技术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丝绸技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染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整技术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织机电技术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织品检验与贸易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纺织品设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用纺织品设计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织材料与应用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针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织技术与针织服装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服装设计与工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艺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2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皮革服装制作与工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艺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82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1"/>
        <w:gridCol w:w="1087"/>
        <w:gridCol w:w="2715"/>
        <w:gridCol w:w="1077"/>
        <w:gridCol w:w="2664"/>
        <w:gridCol w:w="1101"/>
        <w:gridCol w:w="2494"/>
      </w:tblGrid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3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服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装陈列与展示设计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3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5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珠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宝首饰技术与管理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84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交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通运输类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8"/>
              <w:spacing w:before="4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道路与铁道工程</w:t>
            </w:r>
          </w:p>
        </w:tc>
        <w:tc>
          <w:tcPr>
            <w:tcW w:w="1077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93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交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通运输类</w:t>
            </w:r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4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交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通运输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铁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道机车车辆制造与维护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交通信息工程及控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制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69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交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通工程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69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5"/>
              </w:rPr>
              <w:t>铁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道通信信号设备制造与维护</w:t>
            </w:r>
          </w:p>
        </w:tc>
      </w:tr>
      <w:tr>
        <w:trPr>
          <w:trHeight w:val="45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14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交通运输规划与管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14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飞行技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 w:right="84" w:hanging="1"/>
              <w:spacing w:before="33" w:line="22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5"/>
              </w:rPr>
              <w:t>铁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道施工和养路机械制造与维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护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6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载运工具运用工程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6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航海技术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船舶工程技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7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船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舶与海洋结构物设计制造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72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轮机工程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72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船舶机械工程技术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6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轮机工程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船舶与海洋工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船舶电气工程技术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声工程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64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飞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行器设计与工程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船舶舾装工程技术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4"/>
              <w:spacing w:before="64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飞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行器设计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飞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行器动力工程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船舶涂装工程技术</w:t>
            </w:r>
          </w:p>
        </w:tc>
      </w:tr>
      <w:tr>
        <w:trPr>
          <w:trHeight w:val="28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65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航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空宇航推进理论与工程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65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飞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行器制造工程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6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海洋工程技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7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55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航空宇航制造工程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飞行器环境与生命保障工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船舶通信与导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航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7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机与环境工程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7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航空航天工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7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船舶动力工程技术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6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轨道交通运输硕士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65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交通设备与控制工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6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飞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行器制造技术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8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道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路交通运输硕士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救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助与打捞工程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飞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行器维修技术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3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水路交通运输硕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船舶电子电气工程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8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航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空发动机装试技术</w:t>
            </w:r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7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航空交通运输硕士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7"/>
              <w:spacing w:before="7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海洋工程与技术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76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5"/>
              </w:rPr>
              <w:t>飞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机机载设备制造技术</w:t>
            </w:r>
          </w:p>
        </w:tc>
      </w:tr>
      <w:tr>
        <w:trPr>
          <w:trHeight w:val="29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7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道交通运输硕士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7"/>
              <w:spacing w:before="7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海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洋资源开发技术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76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5"/>
              </w:rPr>
              <w:t>飞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机机载设备维修技术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one" w:color="000000" w:sz="2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7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飞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行器适航技术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7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航空电子电气技术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飞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行器质量与可靠性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航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空材料精密成型技术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轨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道交通电气与控制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无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人机应用技术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邮轮工程与管理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导弹维修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7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海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洋机器人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铁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道机车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5"/>
              </w:rPr>
              <w:t>飞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行器控制与信息工程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铁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道车辆</w:t>
            </w:r>
          </w:p>
        </w:tc>
      </w:tr>
      <w:tr>
        <w:trPr>
          <w:trHeight w:val="25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51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无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人驾驶航空器系统工程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51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铁道供电技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1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8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铁道工程技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铁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道机械化维修技术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铁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道信号自动控制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铁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道通信与信息化技术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铁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道交通运营管理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铁路物流管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45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150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铁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路桥梁与隧道工程技术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高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速铁道工程技术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3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高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速铁路客运乘务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/>
      </w:pPr>
    </w:p>
    <w:p>
      <w:pPr>
        <w:rPr/>
      </w:pPr>
      <w:r>
        <w:pict>
          <v:shape id="_x0000_s14" style="position:absolute;margin-left:59.84pt;margin-top:52.28pt;mso-position-vertical-relative:page;mso-position-horizontal-relative:page;width:126.95pt;height:480.35pt;z-index:25180979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2"/>
                    <w:tblW w:w="2463" w:type="dxa"/>
                    <w:tblInd w:w="37" w:type="dxa"/>
                    <w:tblLayout w:type="fixed"/>
                    <w:tblBorders>
                      <w:top w:val="single" w:color="000000" w:sz="14" w:space="0"/>
                      <w:left w:val="single" w:color="000000" w:sz="14" w:space="0"/>
                      <w:bottom w:val="single" w:color="000000" w:sz="14" w:space="0"/>
                      <w:right w:val="single" w:color="000000" w:sz="14" w:space="0"/>
                      <w:insideH w:val="single" w:color="000000" w:sz="14" w:space="0"/>
                      <w:insideV w:val="single" w:color="000000" w:sz="14" w:space="0"/>
                    </w:tblBorders>
                  </w:tblPr>
                  <w:tblGrid>
                    <w:gridCol w:w="951"/>
                    <w:gridCol w:w="1512"/>
                  </w:tblGrid>
                  <w:tr>
                    <w:trPr>
                      <w:trHeight w:val="9566" w:hRule="atLeast"/>
                    </w:trPr>
                    <w:tc>
                      <w:tcPr>
                        <w:tcW w:w="951" w:type="dxa"/>
                        <w:vAlign w:val="top"/>
                        <w:tcBorders>
                          <w:bottom w:val="none" w:color="000000" w:sz="2" w:space="0"/>
                          <w:top w:val="none" w:color="000000" w:sz="2" w:space="0"/>
                        </w:tcBorders>
                      </w:tcPr>
                      <w:p>
                        <w:pPr>
                          <w:spacing w:line="248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8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8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8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8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8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8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9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9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9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9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9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9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ind w:left="435"/>
                          <w:spacing w:before="49" w:line="197" w:lineRule="auto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1512" w:type="dxa"/>
                        <w:vAlign w:val="top"/>
                        <w:tcBorders>
                          <w:bottom w:val="none" w:color="000000" w:sz="2" w:space="0"/>
                          <w:top w:val="none" w:color="000000" w:sz="2" w:space="0"/>
                        </w:tcBorders>
                      </w:tcPr>
                      <w:p>
                        <w:pPr>
                          <w:spacing w:line="246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7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7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7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7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7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7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7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7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7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7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7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47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ind w:left="398"/>
                          <w:spacing w:before="55" w:line="231" w:lineRule="auto"/>
                          <w:rPr>
                            <w:rFonts w:ascii="SimSun" w:hAnsi="SimSun" w:eastAsia="SimSun" w:cs="SimSu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17"/>
                            <w:szCs w:val="17"/>
                            <w14:textOutline w14:w="3268" w14:cap="sq" w14:cmpd="sng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  <w:spacing w:val="9"/>
                          </w:rPr>
                          <w:t>工学大类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pict>
          <v:shape id="_x0000_s15" style="position:absolute;margin-left:567.981pt;margin-top:165.069pt;mso-position-vertical-relative:page;mso-position-horizontal-relative:page;width:46.9pt;height:12.65pt;z-index:25181184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1" w:lineRule="auto"/>
                    <w:rPr>
                      <w:rFonts w:ascii="SimSun" w:hAnsi="SimSun" w:eastAsia="SimSun" w:cs="SimSun"/>
                      <w:sz w:val="17"/>
                      <w:szCs w:val="17"/>
                    </w:rPr>
                  </w:pPr>
                  <w:r>
                    <w:rPr>
                      <w:rFonts w:ascii="SimSun" w:hAnsi="SimSun" w:eastAsia="SimSun" w:cs="SimSun"/>
                      <w:sz w:val="17"/>
                      <w:szCs w:val="17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11"/>
                    </w:rPr>
                    <w:t>交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9"/>
                    </w:rPr>
                    <w:t>通运输类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10816" behindDoc="0" locked="0" layoutInCell="0" allowOverlap="1">
            <wp:simplePos x="0" y="0"/>
            <wp:positionH relativeFrom="page">
              <wp:posOffset>7136892</wp:posOffset>
            </wp:positionH>
            <wp:positionV relativeFrom="page">
              <wp:posOffset>676656</wp:posOffset>
            </wp:positionV>
            <wp:extent cx="24383" cy="6074663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3" cy="6074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rPr/>
      </w:pPr>
      <w:r/>
    </w:p>
    <w:p>
      <w:pPr>
        <w:spacing w:line="182" w:lineRule="exact"/>
        <w:rPr/>
      </w:pPr>
      <w:r/>
    </w:p>
    <w:tbl>
      <w:tblPr>
        <w:tblStyle w:val="2"/>
        <w:tblW w:w="2485" w:type="dxa"/>
        <w:tblInd w:w="1114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485"/>
      </w:tblGrid>
      <w:tr>
        <w:trPr>
          <w:trHeight w:val="24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动车组检修技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6"/>
              <w:spacing w:before="3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能交通技术运用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1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道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路桥梁工程技术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1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道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路运输与路政管理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1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道路养护与管理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7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公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路机械化施工技术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4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工程机械运用技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5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交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通运营管理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5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交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通枢纽运营管理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汽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车运用与维修技术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汽车车身维修技术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汽车运用安全管理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新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能源汽车运用与维修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航海技术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59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国际邮轮乘务管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理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4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船舶电子电气技术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5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船舶检验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1"/>
              <w:spacing w:before="46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港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口机械与自动控制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1"/>
              <w:spacing w:before="45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港口电气技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1"/>
              <w:spacing w:before="45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港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口与航道工程技术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1"/>
              <w:spacing w:before="45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港口与航运管理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1"/>
              <w:spacing w:before="45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港口物流管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5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轮机工程技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4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上救捞技术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4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水路运输与海事管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集装箱运输管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59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民航运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输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59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民航通信技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6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定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翼机驾驶技术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3"/>
              <w:spacing w:before="4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升机驾驶技术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7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空中乘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务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59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民航安全技术管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理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59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民航空中安全保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卫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场运行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7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飞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机机电设备维修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7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飞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机电子设备维修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7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飞机部件修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航空地面设备维修</w:t>
            </w:r>
          </w:p>
        </w:tc>
      </w:tr>
      <w:tr>
        <w:trPr>
          <w:trHeight w:val="24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1"/>
              <w:spacing w:before="42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机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场场务技术与管理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82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航空油料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航空物流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通用航空器维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修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通用航空航务技术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飞机结构修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道工程技术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道运输管理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城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市轨道交通车辆技术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城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市轨道交通机电技术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城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市轨道交通通信信号技术</w:t>
            </w:r>
          </w:p>
        </w:tc>
      </w:tr>
      <w:tr>
        <w:trPr>
          <w:trHeight w:val="45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149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城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市轨道交通供配电技术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城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市轨道交通工程技术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城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市轨道交通运营管理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4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邮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政通信管理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快递运营管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8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高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铁综合维修技术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265" w:right="78" w:hanging="181"/>
              <w:spacing w:before="55" w:line="25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兵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器科学与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技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术类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5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武器系统与运用工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76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兵器类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5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武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器系统与工程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兵器发射理论与技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武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器发射工程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火炮、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自动武器与弹药工程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探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测制导与控制技术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8" w:line="19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军事化学与烟火技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42"/>
              <w:spacing w:before="48" w:line="22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弹药工程与爆炸技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7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特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种能源技术与工程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装甲车辆工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信息对抗技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52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能无人系统技术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89" w:lineRule="auto"/>
              <w:rPr>
                <w:rFonts w:ascii="Arial"/>
                <w:sz w:val="21"/>
              </w:rPr>
            </w:pPr>
            <w:r/>
          </w:p>
          <w:p>
            <w:pPr>
              <w:ind w:left="357" w:right="78" w:hanging="273"/>
              <w:spacing w:before="56" w:line="25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核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科学与技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术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5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核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能科学与工程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69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核工程类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5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核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工程与核技术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核燃料循环与材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料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7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辐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射防护与核安全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核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技术及应用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程物理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28"/>
              <w:spacing w:before="52" w:line="22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辐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射防护及环境保护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52" w:line="19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核化工与核燃料工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51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核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能工程硕士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ind w:left="82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农林工程类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9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农业机械化工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91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农林工程类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9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农业工程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农业水土工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农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业机械化及其自动化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农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业生物环境与能源工程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农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业电气化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农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业电气化与自动化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农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业建筑环境与能源工程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森林工程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农业水利工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木材科学与技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森林工程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林产化学加工工程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木材科学与工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2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林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业工程硕士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林产化工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63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6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435"/>
              <w:spacing w:before="49" w:line="197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387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工学大类</w:t>
            </w:r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67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土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地整治工程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农业智能装备工程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0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具设计与工程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69" w:lineRule="auto"/>
              <w:rPr>
                <w:rFonts w:ascii="Arial"/>
                <w:sz w:val="21"/>
              </w:rPr>
            </w:pPr>
            <w:r/>
          </w:p>
          <w:p>
            <w:pPr>
              <w:ind w:left="267" w:right="78" w:hanging="185"/>
              <w:spacing w:before="55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环境科学与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环境科学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456" w:right="69" w:hanging="365"/>
              <w:spacing w:before="55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环境与安全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环境工程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473" w:right="66" w:hanging="365"/>
              <w:spacing w:before="55" w:line="25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环境与安全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环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境监测与控制技术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环境工程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安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全工程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农村环境保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护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全科学与工程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质科学与技术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室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内环境检测与控制技术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环境工程硕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环境科学与工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环境工程技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环境科学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环境信息技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6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环境生态工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6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核与辐射检测防护技术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环保设备工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环境规划与管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6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资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源环境科学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环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境评价与咨询服务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应急技术与管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污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染修复与生态工程技术</w:t>
            </w:r>
          </w:p>
        </w:tc>
      </w:tr>
      <w:tr>
        <w:trPr>
          <w:trHeight w:val="23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4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职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业卫生工程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清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洁生产与减排技术</w:t>
            </w:r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8"/>
              <w:spacing w:before="48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5"/>
              </w:rPr>
              <w:t>资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源综合利用与管理技术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6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全健康与环保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8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化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工安全技术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5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救援技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5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全技术与管理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工程安全评价与监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全生产监测监控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职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业卫生技术与管理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环境卫生工程技术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53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水净化与安全技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265" w:right="78" w:hanging="183"/>
              <w:spacing w:before="55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化学工程与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技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术类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化学工程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ind w:left="455" w:right="69" w:hanging="364"/>
              <w:spacing w:before="55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化工与制药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化学工程与工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艺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472" w:right="66" w:hanging="364"/>
              <w:spacing w:before="55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化工与制药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5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食品生物技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化学工艺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制药工程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化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工生物技术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生物化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工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生物工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药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品生物技术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应用化学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化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学工程与工业生物工程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农业生物技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业催化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6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资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源循环科学与工程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生物产品检验检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疫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化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学工程硕士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6"/>
              <w:spacing w:before="4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能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源化学工程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应用化工技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8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生物制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8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石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油炼制技术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生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物医学工程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石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油化工技术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假肢矫形工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高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分子合成技术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化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工安全工程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精细化工技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涂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料工程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海洋化工技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精细化工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业分析技术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临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床工程技术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化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工装备技术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康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复工程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化工自动化技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合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成生物学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2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涂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装防护技术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63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6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435"/>
              <w:spacing w:before="49" w:line="197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ind w:left="387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工学大类</w:t>
            </w:r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none" w:color="000000" w:sz="2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67" w:line="21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烟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花爆竹技术与管理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none" w:color="000000" w:sz="2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3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煤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化工技术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none" w:color="000000" w:sz="2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化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学制药技术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none" w:color="000000" w:sz="2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生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物制药技术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none" w:color="000000" w:sz="2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中药制药技术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0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药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物制剂技术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ind w:left="447" w:right="78" w:hanging="365"/>
              <w:spacing w:before="55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食品与生物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食品科学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275" w:right="69" w:hanging="184"/>
              <w:spacing w:before="56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食品检验与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生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物类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食品科学与工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291" w:right="66" w:hanging="183"/>
              <w:spacing w:before="56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食品检验与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生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物类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5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食品加工技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粮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食、油脂及植物蛋白工程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食品质量与安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酿酒技术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农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产品加工及贮藏工程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粮食工程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食品质量与安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全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水产品加工及贮藏工程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乳品工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食品贮运与营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销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生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物医学工程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酿酒工程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食品检测技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生物工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葡萄与葡萄酒工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食品营养与卫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生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生物技术与工程硕士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食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品营养与检验教育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食品营养与检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测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药工程硕士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烹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饪与营养教育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保健品开发与管理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食品工程硕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食品安全与检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化妆品经营与管理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发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酵工程硕士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食品营养与健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康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粮食工程技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食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品加工与安全硕士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食用菌科学与工程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粮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油储藏与检测技术</w:t>
            </w:r>
          </w:p>
        </w:tc>
      </w:tr>
      <w:tr>
        <w:trPr>
          <w:trHeight w:val="21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5"/>
              <w:spacing w:before="48" w:line="19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16"/>
              </w:rPr>
              <w:t>白</w:t>
            </w:r>
            <w:r>
              <w:rPr>
                <w:rFonts w:ascii="SimSun" w:hAnsi="SimSun" w:eastAsia="SimSun" w:cs="SimSun"/>
                <w:sz w:val="16"/>
                <w:szCs w:val="16"/>
                <w:spacing w:val="14"/>
              </w:rPr>
              <w:t>酒酿造工程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54"/>
              <w:spacing w:before="47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烹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调工艺与营养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营养配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餐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中西面点工艺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5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西餐工艺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0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食品药品监督管理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173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作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物学类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作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物栽培学与耕作学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91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植物生产类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农学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农业技术类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5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作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物生产技术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作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物遗传育种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1"/>
              </w:rPr>
              <w:t>园艺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种子生产与经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营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种子科学与技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植物保护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设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施农业与装备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烟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草学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植物科学与技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现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代农业技术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作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物信息学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种子科学与工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休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闲农业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业科学与技术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4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设施农业科学与工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4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生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态农业技术</w:t>
            </w:r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7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茶学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5"/>
              <w:spacing w:before="47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园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艺技术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烟草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植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物保护与检疫技术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应用生物科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茶树栽培与茶叶加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工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农艺教育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草药栽培技术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园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艺教育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烟草栽培与加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工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智慧农业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棉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花加工与经营管理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菌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农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产品加工与质量检测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农药化肥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绿色食品生产与检验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草业科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农资营销与服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务</w:t>
            </w:r>
          </w:p>
        </w:tc>
      </w:tr>
      <w:tr>
        <w:trPr>
          <w:trHeight w:val="23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4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草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坪科学与工程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农产品流通与管理</w:t>
            </w:r>
          </w:p>
        </w:tc>
      </w:tr>
      <w:tr>
        <w:trPr>
          <w:trHeight w:val="25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8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农业装备应用技术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82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ind w:left="434"/>
              <w:spacing w:before="49" w:line="194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7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385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农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学大类</w:t>
            </w:r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艺与茶叶营销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8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食用菌生产与加工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358" w:right="78" w:hanging="276"/>
              <w:spacing w:before="55" w:line="25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林业与园艺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学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果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树学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ind w:left="274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林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林学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林业技术类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林业技术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蔬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菜学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森林保护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5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园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林技术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3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茶学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3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1"/>
              </w:rPr>
              <w:t>园林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森林资源保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护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9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林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木遗传育种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9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经济林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39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经济林培育与利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用</w:t>
            </w:r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5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森林培育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5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野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生植物资源保护与利用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森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林保护学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野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生动物资源保护与利用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森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林经理学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森林生态旅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游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野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生动植物保护与利用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森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林防火指挥与通讯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园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林植物与观赏园艺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80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自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然保护区建设与管理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水土保持与荒漠化防治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木工设备应用技术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药用植物资源工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程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木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材加工技术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风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景园林历史与理论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林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业调查与信息处理</w:t>
            </w:r>
          </w:p>
        </w:tc>
      </w:tr>
      <w:tr>
        <w:trPr>
          <w:trHeight w:val="23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2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观赏园艺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林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业信息技术与管理</w:t>
            </w:r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48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园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林植物应用与生态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环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境景观与地域文化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风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景园林硕士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林业硕士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0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农艺与种业硕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82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植物保护与</w:t>
            </w:r>
          </w:p>
          <w:p>
            <w:pPr>
              <w:ind w:left="82"/>
              <w:spacing w:before="12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农业资源利</w:t>
            </w:r>
          </w:p>
          <w:p>
            <w:pPr>
              <w:ind w:left="357"/>
              <w:spacing w:before="11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用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土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壤学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91" w:right="69" w:firstLine="29"/>
              <w:spacing w:before="55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自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然保护与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环境生态类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农业资源与环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境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植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物营养学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野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生动物与自然保护区管理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植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物病理学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水土保持与荒漠化防治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农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业昆虫与害虫防治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3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生物质科学与工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9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农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药学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农业环境保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护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农业资源与环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境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土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地资源学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7"/>
              <w:spacing w:before="43" w:line="20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5"/>
              </w:rPr>
              <w:t>资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源利用与植物保护硕士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446" w:right="78" w:hanging="353"/>
              <w:spacing w:before="55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畜牧畜医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学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动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物遗传育种与繁殖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91" w:right="69"/>
              <w:spacing w:before="55" w:line="25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动物生产与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动物医学类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动物科学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119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畜牧畜医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2"/>
              <w:spacing w:before="5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畜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牧兽医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动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物营养与饲料科学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蚕学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动物医学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草业科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蜂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动物药学</w:t>
            </w:r>
          </w:p>
        </w:tc>
      </w:tr>
      <w:tr>
        <w:trPr>
          <w:trHeight w:val="4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 w:right="146" w:hanging="1"/>
              <w:spacing w:before="56" w:line="23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特种经济动物饲养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(含：蚕、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蜂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等</w:t>
            </w:r>
            <w:r>
              <w:rPr>
                <w:rFonts w:ascii="SimSun" w:hAnsi="SimSun" w:eastAsia="SimSun" w:cs="SimSun"/>
                <w:sz w:val="17"/>
                <w:szCs w:val="17"/>
              </w:rPr>
              <w:t>)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166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动物医学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16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动物防疫与检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疫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础兽医学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动物药学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动物医学检验技术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预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防兽医学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动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植物检疫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宠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物养护与驯导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临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床兽医学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实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验动物学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5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实验动物技术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动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物生产与畜牧工程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经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济动物学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饲料与动物营养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3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中兽药学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43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马业科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特种动物养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殖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82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1"/>
        <w:gridCol w:w="1087"/>
        <w:gridCol w:w="2715"/>
        <w:gridCol w:w="1087"/>
        <w:gridCol w:w="2655"/>
        <w:gridCol w:w="1100"/>
        <w:gridCol w:w="2494"/>
      </w:tblGrid>
      <w:tr>
        <w:trPr>
          <w:trHeight w:val="24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ind w:left="434"/>
              <w:spacing w:before="67" w:line="194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7</w:t>
            </w:r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ind w:left="385"/>
              <w:spacing w:before="47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农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7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兽医硕士</w:t>
            </w:r>
          </w:p>
        </w:tc>
        <w:tc>
          <w:tcPr>
            <w:tcW w:w="1087" w:type="dxa"/>
            <w:vAlign w:val="top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5"/>
              <w:spacing w:before="47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中兽医学</w:t>
            </w:r>
          </w:p>
        </w:tc>
        <w:tc>
          <w:tcPr>
            <w:tcW w:w="1100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2"/>
              <w:spacing w:before="47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畜牧工程技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术</w:t>
            </w:r>
          </w:p>
        </w:tc>
      </w:tr>
      <w:tr>
        <w:trPr>
          <w:trHeight w:val="23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2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畜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牧硕士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蚕桑技术</w:t>
            </w:r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5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草业技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养蜂与蜂产品加工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2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畜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牧业经济管理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38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4"/>
              </w:rPr>
              <w:t>宠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物临床诊疗技术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ind w:left="266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水产类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产养殖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ind w:left="275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水产类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水产养殖学</w:t>
            </w:r>
          </w:p>
        </w:tc>
        <w:tc>
          <w:tcPr>
            <w:tcW w:w="1100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79" w:lineRule="auto"/>
              <w:rPr>
                <w:rFonts w:ascii="Arial"/>
                <w:sz w:val="21"/>
              </w:rPr>
            </w:pPr>
            <w:r/>
          </w:p>
          <w:p>
            <w:pPr>
              <w:ind w:left="291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水产类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产养殖技术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8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捕捞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7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海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洋渔业科学与技术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海洋渔业技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渔业资源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族科学与技术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族科学与技术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0" w:line="18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渔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业发展硕士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0" w:line="18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生动物医学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53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水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生动物医学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渔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业经济管理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ind w:left="81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基础医学类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人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体解剖与组织胚胎学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ind w:left="90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基础医学类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5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基础医学</w:t>
            </w:r>
          </w:p>
        </w:tc>
        <w:tc>
          <w:tcPr>
            <w:tcW w:w="3594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免疫学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生物医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28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病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原生物学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1" w:line="18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生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物医学科学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righ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8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病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理学与病理生理学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医学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放射医学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3" w:line="20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航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空、航天与航海医学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91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临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床医学类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5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内</w:t>
            </w:r>
            <w:r>
              <w:rPr>
                <w:rFonts w:ascii="SimSun" w:hAnsi="SimSun" w:eastAsia="SimSun" w:cs="SimSun"/>
                <w:sz w:val="17"/>
                <w:szCs w:val="17"/>
              </w:rPr>
              <w:t>科学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100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临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床医学类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8"/>
              <w:spacing w:before="5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临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床医学</w:t>
            </w:r>
          </w:p>
        </w:tc>
        <w:tc>
          <w:tcPr>
            <w:tcW w:w="1100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117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临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床医学类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1"/>
              <w:spacing w:before="5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临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床医学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儿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醉学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8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口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腔医学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老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年医学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6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医学影像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学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中医学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神经病学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眼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视光医学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中医骨伤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精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神病与精神卫生学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精神医学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针灸推拿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皮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肤病与性病学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放射医学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5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蒙医学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影像医学与核医学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5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口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腔医学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藏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医学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临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床检验诊断学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5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西医临床医学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维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医学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护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儿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科学</w:t>
            </w:r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傣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医学</w:t>
            </w:r>
          </w:p>
        </w:tc>
      </w:tr>
      <w:tr>
        <w:trPr>
          <w:trHeight w:val="21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32"/>
              <w:spacing w:before="47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外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科学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one" w:color="000000" w:sz="2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0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48" w:line="19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15"/>
              </w:rPr>
              <w:t>哈</w:t>
            </w:r>
            <w:r>
              <w:rPr>
                <w:rFonts w:ascii="SimSun" w:hAnsi="SimSun" w:eastAsia="SimSun" w:cs="SimSun"/>
                <w:sz w:val="16"/>
                <w:szCs w:val="16"/>
                <w:spacing w:val="14"/>
              </w:rPr>
              <w:t>医学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妇产科学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眼科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耳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鼻咽喉科学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8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肿瘤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8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康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复医学与理疗学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运动医学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醉学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4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急诊医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口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腔基础医学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口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腔临床医学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6"/>
              <w:spacing w:before="42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西医结合基础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one" w:color="000000" w:sz="2" w:space="0"/>
              <w:righ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82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7"/>
        <w:gridCol w:w="1099"/>
        <w:gridCol w:w="2494"/>
      </w:tblGrid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439"/>
              <w:spacing w:before="49" w:line="197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8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ind w:left="393"/>
              <w:spacing w:before="292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医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西医结合临床</w:t>
            </w:r>
          </w:p>
        </w:tc>
        <w:tc>
          <w:tcPr>
            <w:tcW w:w="7337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3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临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床医学硕士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7"/>
              <w:spacing w:before="39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口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腔医学硕士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ind w:left="190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医学类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中医基础理论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200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医学类</w:t>
            </w:r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中医学</w:t>
            </w:r>
          </w:p>
        </w:tc>
        <w:tc>
          <w:tcPr>
            <w:tcW w:w="3593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中医临床基础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针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灸推拿学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中医医史文献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蒙医学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方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剂学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藏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医诊断学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维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医内科学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壮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医外科学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8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哈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中医骨伤科学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傣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医妇科学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回医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医儿科学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医康复学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中医五官科学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医养生学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针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灸推拿学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医儿科学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29" w:line="22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民族医学(含：藏医学、蒙医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1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中医骨伤科学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8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中医硕士</w:t>
            </w:r>
          </w:p>
        </w:tc>
        <w:tc>
          <w:tcPr>
            <w:tcW w:w="3744" w:type="dxa"/>
            <w:vAlign w:val="top"/>
            <w:gridSpan w:val="2"/>
            <w:tcBorders>
              <w:left w:val="single" w:color="000000" w:sz="14" w:space="0"/>
              <w:right w:val="none" w:color="000000" w:sz="2" w:space="0"/>
            </w:tcBorders>
          </w:tcPr>
          <w:p>
            <w:pPr>
              <w:spacing w:line="235" w:lineRule="exact"/>
              <w:rPr>
                <w:rFonts w:ascii="Arial"/>
                <w:sz w:val="20"/>
              </w:rPr>
            </w:pPr>
            <w:r/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267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药学类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5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药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物化学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ind w:left="276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药学类</w:t>
            </w:r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5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药学</w:t>
            </w:r>
          </w:p>
        </w:tc>
        <w:tc>
          <w:tcPr>
            <w:tcW w:w="1099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290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药学类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5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药生产与加工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药剂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药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物制剂</w:t>
            </w:r>
          </w:p>
        </w:tc>
        <w:tc>
          <w:tcPr>
            <w:tcW w:w="1099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药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品生产技术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生药学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中药学</w:t>
            </w:r>
          </w:p>
        </w:tc>
        <w:tc>
          <w:tcPr>
            <w:tcW w:w="1099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兽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药制药技术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药物分析学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药资源与开发</w:t>
            </w:r>
          </w:p>
        </w:tc>
        <w:tc>
          <w:tcPr>
            <w:tcW w:w="1099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药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品质量与安全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微生物与生化药学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9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临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床药学</w:t>
            </w:r>
          </w:p>
        </w:tc>
        <w:tc>
          <w:tcPr>
            <w:tcW w:w="1099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制药设备应用技术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药理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药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事管理</w:t>
            </w:r>
          </w:p>
        </w:tc>
        <w:tc>
          <w:tcPr>
            <w:tcW w:w="1099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药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品经营与管理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草药资源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药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物分析</w:t>
            </w:r>
          </w:p>
        </w:tc>
        <w:tc>
          <w:tcPr>
            <w:tcW w:w="1099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药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品服务与管理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药学硕士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药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物化学</w:t>
            </w:r>
          </w:p>
        </w:tc>
        <w:tc>
          <w:tcPr>
            <w:tcW w:w="1099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药学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2"/>
              <w:spacing w:before="4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药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海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洋药学</w:t>
            </w:r>
          </w:p>
        </w:tc>
        <w:tc>
          <w:tcPr>
            <w:tcW w:w="1099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40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中药学</w:t>
            </w:r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6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藏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药学</w:t>
            </w:r>
          </w:p>
        </w:tc>
        <w:tc>
          <w:tcPr>
            <w:tcW w:w="1099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5"/>
              <w:spacing w:before="46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蒙药学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蒙药学</w:t>
            </w:r>
          </w:p>
        </w:tc>
        <w:tc>
          <w:tcPr>
            <w:tcW w:w="1099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维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药学</w:t>
            </w:r>
          </w:p>
        </w:tc>
      </w:tr>
      <w:tr>
        <w:trPr>
          <w:trHeight w:val="23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0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中药制药</w:t>
            </w:r>
          </w:p>
        </w:tc>
        <w:tc>
          <w:tcPr>
            <w:tcW w:w="1099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0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藏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药学</w:t>
            </w:r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7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中草药栽培与鉴定</w:t>
            </w:r>
          </w:p>
        </w:tc>
        <w:tc>
          <w:tcPr>
            <w:tcW w:w="3593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化妆品科学与技术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ind w:left="83" w:right="78" w:firstLine="4"/>
              <w:spacing w:before="55" w:line="26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公共卫生与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预防医学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流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行病与卫生统计学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ind w:left="92" w:right="69" w:firstLine="4"/>
              <w:spacing w:before="56" w:line="25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公共卫生与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预防医学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类</w:t>
            </w:r>
          </w:p>
        </w:tc>
        <w:tc>
          <w:tcPr>
            <w:tcW w:w="265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0"/>
              <w:spacing w:before="5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预防医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09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121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公共卫生类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5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预防医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4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劳动卫生与环境卫生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食品卫生与营养学</w:t>
            </w:r>
          </w:p>
        </w:tc>
        <w:tc>
          <w:tcPr>
            <w:tcW w:w="109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公共卫生管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养与食品卫生学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9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妇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幼保健医学</w:t>
            </w:r>
          </w:p>
        </w:tc>
        <w:tc>
          <w:tcPr>
            <w:tcW w:w="109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卫生监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督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少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儿卫生与妇幼保健学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全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球健康学</w:t>
            </w:r>
          </w:p>
        </w:tc>
        <w:tc>
          <w:tcPr>
            <w:tcW w:w="109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卫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生信息管理</w:t>
            </w:r>
          </w:p>
        </w:tc>
      </w:tr>
      <w:tr>
        <w:trPr>
          <w:trHeight w:val="23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卫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生毒理学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0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卫生监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督</w:t>
            </w:r>
          </w:p>
        </w:tc>
        <w:tc>
          <w:tcPr>
            <w:tcW w:w="109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人口与家庭发展服务</w:t>
            </w:r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7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军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事预防医学</w:t>
            </w:r>
          </w:p>
        </w:tc>
        <w:tc>
          <w:tcPr>
            <w:tcW w:w="3744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7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生殖健康服务与管理</w:t>
            </w:r>
          </w:p>
        </w:tc>
      </w:tr>
      <w:tr>
        <w:trPr>
          <w:trHeight w:val="23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43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公共卫生硕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374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健康管理</w:t>
            </w:r>
          </w:p>
        </w:tc>
      </w:tr>
      <w:tr>
        <w:trPr>
          <w:trHeight w:val="25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bottom w:val="none" w:color="000000" w:sz="2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4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9"/>
              <w:spacing w:before="48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医学营养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82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ind w:left="439"/>
              <w:spacing w:before="49" w:line="197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8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ind w:left="393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医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学大类</w:t>
            </w:r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中医养生保健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9"/>
              <w:spacing w:before="38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医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疗器械经营与管理</w:t>
            </w:r>
          </w:p>
        </w:tc>
      </w:tr>
      <w:tr>
        <w:trPr>
          <w:trHeight w:val="22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right w:val="single" w:color="000000" w:sz="6" w:space="0"/>
            </w:tcBorders>
          </w:tcPr>
          <w:p>
            <w:pPr>
              <w:ind w:left="90"/>
              <w:spacing w:before="48" w:line="18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15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医</w:t>
            </w:r>
            <w:r>
              <w:rPr>
                <w:rFonts w:ascii="SimSun" w:hAnsi="SimSun" w:eastAsia="SimSun" w:cs="SimSun"/>
                <w:sz w:val="17"/>
                <w:szCs w:val="17"/>
                <w14:textOutline w14:w="315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学技术类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8" w:line="18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医学技术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ind w:left="99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医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学技术类</w:t>
            </w:r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47"/>
              <w:spacing w:before="49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学检验技术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116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医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学技术类</w:t>
            </w:r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left w:val="single" w:color="000000" w:sz="6" w:space="0"/>
              <w:bottom w:val="none" w:color="000000" w:sz="2" w:space="0"/>
            </w:tcBorders>
          </w:tcPr>
          <w:p>
            <w:pPr>
              <w:ind w:left="59"/>
              <w:spacing w:before="49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学检验技术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lef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学实验技术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9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学生物技术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学影像技术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9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学影像技术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眼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视光学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9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学美容技术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康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复治疗学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78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口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腔医学技术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6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口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腔医学技术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卫生检验与检疫技术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卫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生检验与检疫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2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眼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视光技术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听力与言语康复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放射治疗技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康复物理治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疗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呼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吸治疗技术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康复作业治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疗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康复治疗技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3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2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智能医学工程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8"/>
              <w:spacing w:before="42" w:line="208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语听觉康复技术</w:t>
            </w:r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8"/>
              <w:spacing w:before="47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中医康复技术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医疗设备应用技术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精密医疗器械技术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9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医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疗器械维护与管理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康复工程技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康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复辅助器具技术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假肢与矫形器技术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single" w:color="000000" w:sz="14" w:space="0"/>
              <w:left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3" w:line="20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老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年保健与管理</w:t>
            </w:r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right w:val="single" w:color="000000" w:sz="6" w:space="0"/>
            </w:tcBorders>
          </w:tcPr>
          <w:p>
            <w:pPr>
              <w:ind w:left="173"/>
              <w:spacing w:before="5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护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理学类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5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护理硕士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83"/>
              <w:spacing w:before="17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护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理学类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护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理学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99"/>
              <w:spacing w:before="174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护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理学类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52" w:line="20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护理</w:t>
            </w:r>
          </w:p>
        </w:tc>
      </w:tr>
      <w:tr>
        <w:trPr>
          <w:trHeight w:val="23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7" w:line="20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助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产学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7" w:line="20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助产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right w:val="single" w:color="000000" w:sz="6" w:space="0"/>
            </w:tcBorders>
          </w:tcPr>
          <w:p>
            <w:pPr>
              <w:ind w:left="183"/>
              <w:spacing w:before="53" w:line="20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法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医学类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53" w:line="20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医学</w:t>
            </w:r>
          </w:p>
        </w:tc>
        <w:tc>
          <w:tcPr>
            <w:tcW w:w="3595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spacing w:line="24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269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艺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术类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4"/>
              <w:spacing w:before="5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艺术学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5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艺术史论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5"/>
              <w:spacing w:before="5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艺术设计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音乐学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艺术管理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视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觉传播设计与制作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舞蹈学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音乐表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演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广告设计与制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作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戏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剧戏曲学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音乐学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数字媒体艺术设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</w:rPr>
              <w:t>影学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作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曲与作曲技术理论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产品艺术设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计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广播电视艺术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舞蹈表演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具艺术设计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美术学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舞蹈学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皮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具艺术设计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设计艺术学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舞蹈编导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服装与服饰设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3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设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计学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舞蹈教育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4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室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内艺术设计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1"/>
              <w:spacing w:before="33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音乐硕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航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空服务艺术与管理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展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示艺术设计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34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戏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剧硕士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流行音乐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环境艺术设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1" w:line="22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曲目硕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0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音乐治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疗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6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公共艺术设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33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电影硕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流行舞蹈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9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雕刻艺术设计</w:t>
            </w:r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0"/>
              <w:spacing w:before="33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广播电视硕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表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演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包装艺术设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计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5"/>
              <w:spacing w:before="33"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舞蹈硕士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38"/>
              <w:spacing w:before="42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戏剧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1"/>
              <w:spacing w:before="42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陶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瓷设计与工艺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/>
      </w:pPr>
    </w:p>
    <w:p>
      <w:pPr>
        <w:rPr/>
      </w:pPr>
      <w:r>
        <w:pict>
          <v:rect id="_x0000_s16" style="position:absolute;margin-left:60.84pt;margin-top:53.28pt;mso-position-vertical-relative:page;mso-position-horizontal-relative:page;width:1.95pt;height:478.35pt;z-index:251909120;" o:allowincell="f" fillcolor="#000000" filled="true" stroked="false"/>
        </w:pict>
      </w:r>
      <w:r>
        <w:pict>
          <v:rect id="_x0000_s17" style="position:absolute;margin-left:108.12pt;margin-top:53.28pt;mso-position-vertical-relative:page;mso-position-horizontal-relative:page;width:1.95pt;height:478.35pt;z-index:251908096;" o:allowincell="f" fillcolor="#000000" filled="true" stroked="false"/>
        </w:pict>
      </w:r>
      <w:r/>
    </w:p>
    <w:p>
      <w:pPr>
        <w:rPr/>
      </w:pPr>
      <w:r/>
    </w:p>
    <w:p>
      <w:pPr>
        <w:spacing w:line="146" w:lineRule="exact"/>
        <w:rPr/>
      </w:pPr>
      <w:r/>
    </w:p>
    <w:p>
      <w:pPr>
        <w:sectPr>
          <w:pgSz w:w="16837" w:h="11905"/>
          <w:pgMar w:top="400" w:right="1973" w:bottom="0" w:left="1216" w:header="0" w:footer="0" w:gutter="0"/>
          <w:cols w:equalWidth="0" w:num="1">
            <w:col w:w="13647" w:space="0"/>
          </w:cols>
        </w:sectPr>
        <w:rPr/>
      </w:pP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ind w:left="470"/>
        <w:spacing w:before="49" w:line="197" w:lineRule="auto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</w:rPr>
        <w:t>9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before="56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艺</w:t>
      </w:r>
      <w:r>
        <w:rPr>
          <w:rFonts w:ascii="SimSun" w:hAnsi="SimSun" w:eastAsia="SimSun" w:cs="SimSun"/>
          <w:sz w:val="17"/>
          <w:szCs w:val="17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术大类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4" w:lineRule="exact"/>
        <w:rPr/>
      </w:pPr>
      <w:r/>
    </w:p>
    <w:tbl>
      <w:tblPr>
        <w:tblStyle w:val="2"/>
        <w:tblW w:w="7565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04"/>
        <w:gridCol w:w="2709"/>
        <w:gridCol w:w="1084"/>
        <w:gridCol w:w="2668"/>
      </w:tblGrid>
      <w:tr>
        <w:trPr>
          <w:trHeight w:val="249" w:hRule="atLeast"/>
        </w:trPr>
        <w:tc>
          <w:tcPr>
            <w:tcW w:w="1104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09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6"/>
              <w:spacing w:before="3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美术硕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士</w:t>
            </w:r>
          </w:p>
        </w:tc>
        <w:tc>
          <w:tcPr>
            <w:tcW w:w="1084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279"/>
              <w:spacing w:before="56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艺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术类</w:t>
            </w:r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4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电</w:t>
            </w:r>
            <w:r>
              <w:rPr>
                <w:rFonts w:ascii="SimSun" w:hAnsi="SimSun" w:eastAsia="SimSun" w:cs="SimSun"/>
                <w:sz w:val="17"/>
                <w:szCs w:val="17"/>
              </w:rPr>
              <w:t>影学</w:t>
            </w:r>
          </w:p>
        </w:tc>
      </w:tr>
      <w:tr>
        <w:trPr>
          <w:trHeight w:val="234" w:hRule="atLeast"/>
        </w:trPr>
        <w:tc>
          <w:tcPr>
            <w:tcW w:w="110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09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29"/>
              <w:spacing w:before="28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艺术设计硕士</w:t>
            </w:r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38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戏剧影视文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学</w:t>
            </w:r>
          </w:p>
        </w:tc>
      </w:tr>
      <w:tr>
        <w:trPr>
          <w:trHeight w:val="245" w:hRule="atLeast"/>
        </w:trPr>
        <w:tc>
          <w:tcPr>
            <w:tcW w:w="3813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5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广播电视编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导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戏剧影视导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演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戏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剧影视美术设计</w:t>
            </w:r>
          </w:p>
        </w:tc>
      </w:tr>
      <w:tr>
        <w:trPr>
          <w:trHeight w:val="23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3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录音艺术</w:t>
            </w:r>
          </w:p>
        </w:tc>
      </w:tr>
      <w:tr>
        <w:trPr>
          <w:trHeight w:val="23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播音与主持艺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3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动画</w:t>
            </w:r>
          </w:p>
        </w:tc>
      </w:tr>
      <w:tr>
        <w:trPr>
          <w:trHeight w:val="23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影视摄影与制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作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影视技术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戏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剧教育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美术学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5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绘画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1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雕塑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摄影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6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书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法学</w:t>
            </w:r>
          </w:p>
        </w:tc>
      </w:tr>
      <w:tr>
        <w:trPr>
          <w:trHeight w:val="23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60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中国画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2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实验艺术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跨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媒体艺术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3"/>
              </w:rPr>
              <w:t>文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物保护与修复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6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漫画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艺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术设计学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2"/>
              <w:spacing w:before="41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视觉传达设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计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环境设计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产品设计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服装与服饰设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计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8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公共艺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5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艺美术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4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数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字媒体艺术</w:t>
            </w:r>
          </w:p>
        </w:tc>
      </w:tr>
      <w:tr>
        <w:trPr>
          <w:trHeight w:val="23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7"/>
              <w:spacing w:before="3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艺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术与科技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3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陶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瓷艺术设计</w:t>
            </w:r>
          </w:p>
        </w:tc>
      </w:tr>
      <w:tr>
        <w:trPr>
          <w:trHeight w:val="24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新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媒体艺术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43"/>
              <w:spacing w:before="39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包装设计</w:t>
            </w:r>
          </w:p>
        </w:tc>
      </w:tr>
      <w:tr>
        <w:trPr>
          <w:trHeight w:val="1483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2" w:type="dxa"/>
            <w:vAlign w:val="top"/>
            <w:gridSpan w:val="2"/>
            <w:tcBorders>
              <w:right w:val="single" w:color="000000" w:sz="14" w:space="0"/>
              <w:left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before="56" w:line="23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艺</w:t>
      </w:r>
      <w:r>
        <w:rPr>
          <w:rFonts w:ascii="SimSun" w:hAnsi="SimSun" w:eastAsia="SimSun" w:cs="SimSun"/>
          <w:sz w:val="17"/>
          <w:szCs w:val="17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术类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4" w:lineRule="exact"/>
        <w:rPr/>
      </w:pPr>
      <w:r/>
    </w:p>
    <w:tbl>
      <w:tblPr>
        <w:tblStyle w:val="2"/>
        <w:tblW w:w="2485" w:type="dxa"/>
        <w:tblInd w:w="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485"/>
      </w:tblGrid>
      <w:tr>
        <w:trPr>
          <w:trHeight w:val="24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1"/>
              <w:spacing w:before="4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刺绣设计与工艺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39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玉器设计与工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艺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5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首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饰设计与工艺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4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2"/>
              </w:rPr>
              <w:t>工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艺美术品设计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0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动漫设计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游戏设计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3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物形象设计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摄影与摄像艺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3"/>
              <w:spacing w:before="41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美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1"/>
              <w:spacing w:before="42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表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演艺术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1"/>
              <w:spacing w:before="42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戏剧影视表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演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3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歌舞表演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1"/>
              <w:spacing w:before="4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戏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曲表演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63"/>
              <w:spacing w:before="43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曲艺表</w:t>
            </w: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演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3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音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乐剧表演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7"/>
              <w:spacing w:before="44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舞蹈表演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59"/>
              <w:spacing w:before="45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国际标准舞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6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服装表演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1"/>
              <w:spacing w:before="45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模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特与礼仪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3"/>
              <w:spacing w:before="46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1"/>
              </w:rPr>
              <w:t>现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代流行音乐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6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作曲技术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3"/>
              <w:spacing w:before="46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音乐制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作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0"/>
              <w:spacing w:before="46" w:line="21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钢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琴伴奏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0"/>
              <w:spacing w:before="45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钢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琴调律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7"/>
              <w:spacing w:before="45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舞蹈编导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1"/>
              <w:spacing w:before="45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戏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曲导演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7"/>
              <w:spacing w:before="45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4"/>
              </w:rPr>
              <w:t>舞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台艺术设计与制作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3"/>
              <w:spacing w:before="45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音乐表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演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59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民族表演艺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术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59"/>
              <w:spacing w:before="44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民族美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59"/>
              <w:spacing w:before="45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民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族服装与服饰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59"/>
              <w:spacing w:before="45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>民族传统技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艺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5" w:line="21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播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音与主持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广播影视节目制作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影视编导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影视美术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影视多媒体技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40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4" w:line="21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影视动画</w:t>
            </w:r>
          </w:p>
        </w:tc>
      </w:tr>
      <w:tr>
        <w:trPr>
          <w:trHeight w:val="249" w:hRule="atLeast"/>
        </w:trPr>
        <w:tc>
          <w:tcPr>
            <w:tcW w:w="2485" w:type="dxa"/>
            <w:vAlign w:val="top"/>
            <w:tcBorders>
              <w:left w:val="single" w:color="000000" w:sz="6" w:space="0"/>
              <w:right w:val="single" w:color="000000" w:sz="14" w:space="0"/>
            </w:tcBorders>
          </w:tcPr>
          <w:p>
            <w:pPr>
              <w:ind w:left="42"/>
              <w:spacing w:before="43" w:line="22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影</w:t>
            </w: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视照明技术与艺术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ectPr>
          <w:type w:val="continuous"/>
          <w:pgSz w:w="16837" w:h="11905"/>
          <w:pgMar w:top="400" w:right="1973" w:bottom="0" w:left="1216" w:header="0" w:footer="0" w:gutter="0"/>
          <w:cols w:equalWidth="0" w:num="5">
            <w:col w:w="1287" w:space="100"/>
            <w:col w:w="974" w:space="100"/>
            <w:col w:w="7786" w:space="100"/>
            <w:col w:w="720" w:space="70"/>
            <w:col w:w="2511" w:space="0"/>
          </w:cols>
        </w:sectPr>
        <w:rPr/>
      </w:pPr>
    </w:p>
    <w:p>
      <w:pPr>
        <w:rPr/>
      </w:pPr>
      <w:r/>
    </w:p>
    <w:p>
      <w:pPr>
        <w:rPr/>
      </w:pPr>
      <w:r/>
    </w:p>
    <w:p>
      <w:pPr>
        <w:spacing w:line="182" w:lineRule="exact"/>
        <w:rPr/>
      </w:pPr>
      <w:r/>
    </w:p>
    <w:tbl>
      <w:tblPr>
        <w:tblStyle w:val="2"/>
        <w:tblW w:w="1361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62"/>
        <w:gridCol w:w="1511"/>
        <w:gridCol w:w="7543"/>
        <w:gridCol w:w="1101"/>
        <w:gridCol w:w="2494"/>
      </w:tblGrid>
      <w:tr>
        <w:trPr>
          <w:trHeight w:val="24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3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8"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音像技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0"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录音技术与艺</w:t>
            </w: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1"/>
              <w:spacing w:before="41" w:line="21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9"/>
              </w:rPr>
              <w:t>摄影摄像技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4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left w:val="single" w:color="000000" w:sz="6" w:space="0"/>
            </w:tcBorders>
          </w:tcPr>
          <w:p>
            <w:pPr>
              <w:ind w:left="52"/>
              <w:spacing w:before="41" w:line="20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8"/>
              </w:rPr>
              <w:t>音乐传</w:t>
            </w:r>
            <w:r>
              <w:rPr>
                <w:rFonts w:ascii="SimSun" w:hAnsi="SimSun" w:eastAsia="SimSun" w:cs="SimSun"/>
                <w:sz w:val="17"/>
                <w:szCs w:val="17"/>
                <w:spacing w:val="7"/>
              </w:rPr>
              <w:t>播</w:t>
            </w:r>
          </w:p>
        </w:tc>
      </w:tr>
      <w:tr>
        <w:trPr>
          <w:trHeight w:val="258" w:hRule="atLeast"/>
        </w:trPr>
        <w:tc>
          <w:tcPr>
            <w:tcW w:w="962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06"/>
              <w:spacing w:before="70" w:line="197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-6"/>
              </w:rPr>
              <w:t>1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-5"/>
              </w:rPr>
              <w:t>0</w:t>
            </w:r>
          </w:p>
        </w:tc>
        <w:tc>
          <w:tcPr>
            <w:tcW w:w="1511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299"/>
              <w:spacing w:before="51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军</w:t>
            </w:r>
            <w:r>
              <w:rPr>
                <w:rFonts w:ascii="SimSun" w:hAnsi="SimSun" w:eastAsia="SimSun" w:cs="SimSun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事学大类</w:t>
            </w:r>
          </w:p>
        </w:tc>
        <w:tc>
          <w:tcPr>
            <w:tcW w:w="11138" w:type="dxa"/>
            <w:vAlign w:val="top"/>
            <w:gridSpan w:val="3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5488"/>
              <w:spacing w:before="51" w:line="22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</w:rPr>
              <w:t>略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6837" w:h="11905"/>
      <w:pgMar w:top="400" w:right="1973" w:bottom="0" w:left="121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ettings" Target="settings.xml"/><Relationship Id="rId8" Type="http://schemas.openxmlformats.org/officeDocument/2006/relationships/image" Target="media/image6.jpeg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1" Type="http://schemas.openxmlformats.org/officeDocument/2006/relationships/fontTable" Target="fontTable.xml"/><Relationship Id="rId10" Type="http://schemas.openxmlformats.org/officeDocument/2006/relationships/styles" Target="styles.xml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gwy</dc:creator>
  <dcterms:created xsi:type="dcterms:W3CDTF">2023-02-03T15:01:46Z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2023-03-27T19:00:47</vt:filetime>
  </op:property>
</op:Properties>
</file>