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1"/>
          <w:sz w:val="31"/>
          <w:szCs w:val="31"/>
        </w:rPr>
        <w:t>附</w:t>
      </w:r>
      <w:r>
        <w:rPr>
          <w:rFonts w:ascii="黑体" w:hAnsi="黑体" w:eastAsia="黑体" w:cs="黑体"/>
          <w:spacing w:val="-20"/>
          <w:sz w:val="31"/>
          <w:szCs w:val="31"/>
        </w:rPr>
        <w:t>件 4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185" w:line="213" w:lineRule="auto"/>
        <w:ind w:left="245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8"/>
          <w:sz w:val="43"/>
          <w:szCs w:val="43"/>
        </w:rPr>
        <w:t>面试科目及考试大</w:t>
      </w:r>
      <w:r>
        <w:rPr>
          <w:rFonts w:ascii="微软雅黑" w:hAnsi="微软雅黑" w:eastAsia="微软雅黑" w:cs="微软雅黑"/>
          <w:spacing w:val="6"/>
          <w:sz w:val="43"/>
          <w:szCs w:val="43"/>
        </w:rPr>
        <w:t>纲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577" w:lineRule="exact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18"/>
          <w:sz w:val="31"/>
          <w:szCs w:val="31"/>
        </w:rPr>
        <w:t>一、面试科目</w:t>
      </w:r>
    </w:p>
    <w:p>
      <w:pPr>
        <w:spacing w:before="1" w:line="242" w:lineRule="auto"/>
        <w:ind w:left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1.幼儿园教师资格考试面试不分科目。</w:t>
      </w:r>
    </w:p>
    <w:p>
      <w:pPr>
        <w:spacing w:before="168" w:line="343" w:lineRule="auto"/>
        <w:ind w:left="11" w:right="42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2.</w:t>
      </w:r>
      <w:r>
        <w:rPr>
          <w:rFonts w:ascii="仿宋" w:hAnsi="仿宋" w:eastAsia="仿宋" w:cs="仿宋"/>
          <w:spacing w:val="9"/>
          <w:sz w:val="31"/>
          <w:szCs w:val="31"/>
        </w:rPr>
        <w:t>小</w:t>
      </w:r>
      <w:r>
        <w:rPr>
          <w:rFonts w:ascii="仿宋" w:hAnsi="仿宋" w:eastAsia="仿宋" w:cs="仿宋"/>
          <w:spacing w:val="6"/>
          <w:sz w:val="31"/>
          <w:szCs w:val="31"/>
        </w:rPr>
        <w:t>学教师资格考试面试科目分为：语文、藏语文、英语、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道</w:t>
      </w:r>
      <w:r>
        <w:rPr>
          <w:rFonts w:ascii="仿宋" w:hAnsi="仿宋" w:eastAsia="仿宋" w:cs="仿宋"/>
          <w:spacing w:val="11"/>
          <w:sz w:val="31"/>
          <w:szCs w:val="31"/>
        </w:rPr>
        <w:t>德</w:t>
      </w:r>
      <w:r>
        <w:rPr>
          <w:rFonts w:ascii="仿宋" w:hAnsi="仿宋" w:eastAsia="仿宋" w:cs="仿宋"/>
          <w:spacing w:val="7"/>
          <w:sz w:val="31"/>
          <w:szCs w:val="31"/>
        </w:rPr>
        <w:t>与法治、数学、科学、音乐、体育、美术、心理健康教育、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信息技术、小学全科，共 12 个</w:t>
      </w:r>
      <w:r>
        <w:rPr>
          <w:rFonts w:ascii="仿宋" w:hAnsi="仿宋" w:eastAsia="仿宋" w:cs="仿宋"/>
          <w:sz w:val="31"/>
          <w:szCs w:val="31"/>
        </w:rPr>
        <w:t>学科。</w:t>
      </w:r>
    </w:p>
    <w:p>
      <w:pPr>
        <w:spacing w:line="343" w:lineRule="auto"/>
        <w:ind w:firstLine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3.初级中学教师资格考试面试科目分为：语文、藏语文、数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学、英语、物理、化学、生物、道德与法治、</w:t>
      </w:r>
      <w:r>
        <w:rPr>
          <w:rFonts w:ascii="仿宋" w:hAnsi="仿宋" w:eastAsia="仿宋" w:cs="仿宋"/>
          <w:spacing w:val="-1"/>
          <w:sz w:val="31"/>
          <w:szCs w:val="31"/>
        </w:rPr>
        <w:t>历史、地理、音乐、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体育与</w:t>
      </w:r>
      <w:r>
        <w:rPr>
          <w:rFonts w:ascii="仿宋" w:hAnsi="仿宋" w:eastAsia="仿宋" w:cs="仿宋"/>
          <w:spacing w:val="8"/>
          <w:sz w:val="31"/>
          <w:szCs w:val="31"/>
        </w:rPr>
        <w:t>健</w:t>
      </w:r>
      <w:r>
        <w:rPr>
          <w:rFonts w:ascii="仿宋" w:hAnsi="仿宋" w:eastAsia="仿宋" w:cs="仿宋"/>
          <w:spacing w:val="5"/>
          <w:sz w:val="31"/>
          <w:szCs w:val="31"/>
        </w:rPr>
        <w:t>康、美术、信息技术、历史与社会、科学、心理健康教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育</w:t>
      </w:r>
      <w:r>
        <w:rPr>
          <w:rFonts w:ascii="仿宋" w:hAnsi="仿宋" w:eastAsia="仿宋" w:cs="仿宋"/>
          <w:spacing w:val="-14"/>
          <w:sz w:val="31"/>
          <w:szCs w:val="31"/>
        </w:rPr>
        <w:t>、 日语，共 18 个学科。</w:t>
      </w:r>
    </w:p>
    <w:p>
      <w:pPr>
        <w:spacing w:line="343" w:lineRule="auto"/>
        <w:ind w:right="18" w:firstLine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4.高</w:t>
      </w:r>
      <w:r>
        <w:rPr>
          <w:rFonts w:ascii="仿宋" w:hAnsi="仿宋" w:eastAsia="仿宋" w:cs="仿宋"/>
          <w:spacing w:val="5"/>
          <w:sz w:val="31"/>
          <w:szCs w:val="31"/>
        </w:rPr>
        <w:t>级</w:t>
      </w:r>
      <w:r>
        <w:rPr>
          <w:rFonts w:ascii="仿宋" w:hAnsi="仿宋" w:eastAsia="仿宋" w:cs="仿宋"/>
          <w:spacing w:val="4"/>
          <w:sz w:val="31"/>
          <w:szCs w:val="31"/>
        </w:rPr>
        <w:t>中学教师资格考试面试科目分为：语文、藏语文、数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学、</w:t>
      </w:r>
      <w:r>
        <w:rPr>
          <w:rFonts w:ascii="仿宋" w:hAnsi="仿宋" w:eastAsia="仿宋" w:cs="仿宋"/>
          <w:spacing w:val="10"/>
          <w:sz w:val="31"/>
          <w:szCs w:val="31"/>
        </w:rPr>
        <w:t>英</w:t>
      </w:r>
      <w:r>
        <w:rPr>
          <w:rFonts w:ascii="仿宋" w:hAnsi="仿宋" w:eastAsia="仿宋" w:cs="仿宋"/>
          <w:spacing w:val="8"/>
          <w:sz w:val="31"/>
          <w:szCs w:val="31"/>
        </w:rPr>
        <w:t>语、物理、化学、生物、思想政治、历史、地理、音乐、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体育与健康</w:t>
      </w:r>
      <w:r>
        <w:rPr>
          <w:rFonts w:ascii="仿宋" w:hAnsi="仿宋" w:eastAsia="仿宋" w:cs="仿宋"/>
          <w:spacing w:val="-2"/>
          <w:sz w:val="31"/>
          <w:szCs w:val="31"/>
        </w:rPr>
        <w:t>、美术、信息技术、通用技术、心理健康教育、日语，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共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17 个学科。</w:t>
      </w:r>
    </w:p>
    <w:p>
      <w:pPr>
        <w:spacing w:before="2" w:line="342" w:lineRule="auto"/>
        <w:ind w:left="6" w:right="100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5</w:t>
      </w:r>
      <w:r>
        <w:rPr>
          <w:rFonts w:ascii="仿宋" w:hAnsi="仿宋" w:eastAsia="仿宋" w:cs="仿宋"/>
          <w:spacing w:val="16"/>
          <w:sz w:val="31"/>
          <w:szCs w:val="31"/>
        </w:rPr>
        <w:t>.中职文化课教师资格考试的面试科目与高级中学教师资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格考试面试科目相同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line="416" w:lineRule="exact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2"/>
          <w:sz w:val="31"/>
          <w:szCs w:val="31"/>
        </w:rPr>
        <w:t>二、面试大纲</w:t>
      </w:r>
    </w:p>
    <w:p>
      <w:pPr>
        <w:spacing w:before="162" w:line="351" w:lineRule="auto"/>
        <w:ind w:left="44" w:right="56" w:firstLine="6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幼</w:t>
      </w:r>
      <w:r>
        <w:rPr>
          <w:rFonts w:ascii="仿宋" w:hAnsi="仿宋" w:eastAsia="仿宋" w:cs="仿宋"/>
          <w:spacing w:val="6"/>
          <w:sz w:val="31"/>
          <w:szCs w:val="31"/>
        </w:rPr>
        <w:t>儿园、小学、初中及高中面试大纲请登录报名网站查询。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中</w:t>
      </w:r>
      <w:r>
        <w:rPr>
          <w:rFonts w:ascii="仿宋" w:hAnsi="仿宋" w:eastAsia="仿宋" w:cs="仿宋"/>
          <w:spacing w:val="7"/>
          <w:sz w:val="31"/>
          <w:szCs w:val="31"/>
        </w:rPr>
        <w:t>职文化课类别面试大纲目前参照高中类别执行。</w:t>
      </w:r>
    </w:p>
    <w:p>
      <w:pPr>
        <w:sectPr>
          <w:footerReference r:id="rId5" w:type="default"/>
          <w:pgSz w:w="11906" w:h="16839"/>
          <w:pgMar w:top="1431" w:right="1373" w:bottom="1219" w:left="1591" w:header="0" w:footer="937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08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- 17 -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F0A7C23"/>
    <w:rsid w:val="0CCC44CE"/>
    <w:rsid w:val="0F0A7C23"/>
    <w:rsid w:val="6ABA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2325</Words>
  <Characters>2377</Characters>
  <Lines>0</Lines>
  <Paragraphs>0</Paragraphs>
  <TotalTime>0</TotalTime>
  <ScaleCrop>false</ScaleCrop>
  <LinksUpToDate>false</LinksUpToDate>
  <CharactersWithSpaces>2492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2023-04-06T02:29:00Z</dcterms:created>
  <dc:creator>huatu</dc:creator>
  <cp:lastModifiedBy>huatu</cp:lastModifiedBy>
  <dcterms:modified xsi:type="dcterms:W3CDTF">2023-04-06T02:30:27Z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A515E859E7734975975D37434ED5E56C</vt:lpwstr>
  </property>
</Properties>
</file>