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0"/>
          <w:sz w:val="31"/>
          <w:szCs w:val="31"/>
        </w:rPr>
        <w:t>附件 5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85" w:line="187" w:lineRule="auto"/>
        <w:ind w:left="385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7"/>
          <w:sz w:val="43"/>
          <w:szCs w:val="43"/>
        </w:rPr>
        <w:t>中</w:t>
      </w:r>
      <w:r>
        <w:rPr>
          <w:rFonts w:ascii="微软雅黑" w:hAnsi="微软雅黑" w:eastAsia="微软雅黑" w:cs="微软雅黑"/>
          <w:spacing w:val="-20"/>
          <w:sz w:val="43"/>
          <w:szCs w:val="43"/>
        </w:rPr>
        <w:t>职(专业课和实习指导课) 教师资格考试大纲</w:t>
      </w:r>
    </w:p>
    <w:p>
      <w:pPr>
        <w:spacing w:before="1" w:line="207" w:lineRule="auto"/>
        <w:ind w:left="2605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5"/>
          <w:sz w:val="43"/>
          <w:szCs w:val="43"/>
        </w:rPr>
        <w:t>(试行) (面试部分</w:t>
      </w:r>
      <w:r>
        <w:rPr>
          <w:rFonts w:ascii="微软雅黑" w:hAnsi="微软雅黑" w:eastAsia="微软雅黑" w:cs="微软雅黑"/>
          <w:spacing w:val="13"/>
          <w:sz w:val="43"/>
          <w:szCs w:val="43"/>
        </w:rPr>
        <w:t>)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0" w:line="514" w:lineRule="exact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4"/>
          <w:sz w:val="31"/>
          <w:szCs w:val="31"/>
        </w:rPr>
        <w:t>一、测试性质</w:t>
      </w:r>
    </w:p>
    <w:p>
      <w:pPr>
        <w:spacing w:before="62" w:line="343" w:lineRule="auto"/>
        <w:ind w:right="49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面试是</w:t>
      </w:r>
      <w:r>
        <w:rPr>
          <w:rFonts w:ascii="仿宋" w:hAnsi="仿宋" w:eastAsia="仿宋" w:cs="仿宋"/>
          <w:spacing w:val="7"/>
          <w:sz w:val="31"/>
          <w:szCs w:val="31"/>
        </w:rPr>
        <w:t>中</w:t>
      </w:r>
      <w:r>
        <w:rPr>
          <w:rFonts w:ascii="仿宋" w:hAnsi="仿宋" w:eastAsia="仿宋" w:cs="仿宋"/>
          <w:spacing w:val="4"/>
          <w:sz w:val="31"/>
          <w:szCs w:val="31"/>
        </w:rPr>
        <w:t>小学教师资格考试的有机组成部分，属于标准参照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性考试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  <w:r>
        <w:rPr>
          <w:rFonts w:ascii="仿宋" w:hAnsi="仿宋" w:eastAsia="仿宋" w:cs="仿宋"/>
          <w:spacing w:val="5"/>
          <w:sz w:val="31"/>
          <w:szCs w:val="31"/>
        </w:rPr>
        <w:t>笔试合格者，参加面试。中职专业课和中职实习指导面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试</w:t>
      </w:r>
      <w:r>
        <w:rPr>
          <w:rFonts w:ascii="仿宋" w:hAnsi="仿宋" w:eastAsia="仿宋" w:cs="仿宋"/>
          <w:spacing w:val="10"/>
          <w:sz w:val="31"/>
          <w:szCs w:val="31"/>
        </w:rPr>
        <w:t>没</w:t>
      </w:r>
      <w:r>
        <w:rPr>
          <w:rFonts w:ascii="仿宋" w:hAnsi="仿宋" w:eastAsia="仿宋" w:cs="仿宋"/>
          <w:spacing w:val="8"/>
          <w:sz w:val="31"/>
          <w:szCs w:val="31"/>
        </w:rPr>
        <w:t>有指定教材，无需带入考场。</w:t>
      </w:r>
    </w:p>
    <w:p>
      <w:pPr>
        <w:spacing w:line="416" w:lineRule="exact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二、测试目标</w:t>
      </w:r>
    </w:p>
    <w:p>
      <w:pPr>
        <w:spacing w:before="161" w:line="343" w:lineRule="auto"/>
        <w:ind w:left="16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面试</w:t>
      </w:r>
      <w:r>
        <w:rPr>
          <w:rFonts w:ascii="仿宋" w:hAnsi="仿宋" w:eastAsia="仿宋" w:cs="仿宋"/>
          <w:spacing w:val="6"/>
          <w:sz w:val="31"/>
          <w:szCs w:val="31"/>
        </w:rPr>
        <w:t>主要考察申请教师资格人员应具备的新教师基本素养、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职</w:t>
      </w:r>
      <w:r>
        <w:rPr>
          <w:rFonts w:ascii="仿宋" w:hAnsi="仿宋" w:eastAsia="仿宋" w:cs="仿宋"/>
          <w:spacing w:val="8"/>
          <w:sz w:val="31"/>
          <w:szCs w:val="31"/>
        </w:rPr>
        <w:t>业发展潜质教育教学实践能力，主要包括：</w:t>
      </w:r>
    </w:p>
    <w:p>
      <w:pPr>
        <w:spacing w:before="1" w:line="223" w:lineRule="auto"/>
        <w:ind w:left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1. 良好的职业道德、</w:t>
      </w:r>
      <w:r>
        <w:rPr>
          <w:rFonts w:ascii="仿宋" w:hAnsi="仿宋" w:eastAsia="仿宋" w:cs="仿宋"/>
          <w:sz w:val="31"/>
          <w:szCs w:val="31"/>
        </w:rPr>
        <w:t>心理素质和思维品质。</w:t>
      </w:r>
    </w:p>
    <w:p>
      <w:pPr>
        <w:spacing w:before="201" w:line="407" w:lineRule="exact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2"/>
          <w:sz w:val="31"/>
          <w:szCs w:val="31"/>
        </w:rPr>
        <w:t>2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.仪表仪态得体，有一定的表达、交流、沟通能力。</w:t>
      </w:r>
    </w:p>
    <w:p>
      <w:pPr>
        <w:spacing w:before="168" w:line="343" w:lineRule="auto"/>
        <w:ind w:left="2" w:right="49" w:firstLine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3.能够恰当地运用教学方法、手段，教学环节规范，较好地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达</w:t>
      </w:r>
      <w:r>
        <w:rPr>
          <w:rFonts w:ascii="仿宋" w:hAnsi="仿宋" w:eastAsia="仿宋" w:cs="仿宋"/>
          <w:spacing w:val="6"/>
          <w:sz w:val="31"/>
          <w:szCs w:val="31"/>
        </w:rPr>
        <w:t>成教学目标。</w:t>
      </w:r>
    </w:p>
    <w:p>
      <w:pPr>
        <w:spacing w:before="1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三、测试内容与要</w:t>
      </w:r>
      <w:r>
        <w:rPr>
          <w:rFonts w:ascii="黑体" w:hAnsi="黑体" w:eastAsia="黑体" w:cs="黑体"/>
          <w:spacing w:val="6"/>
          <w:sz w:val="31"/>
          <w:szCs w:val="31"/>
        </w:rPr>
        <w:t>求</w:t>
      </w:r>
    </w:p>
    <w:p>
      <w:pPr>
        <w:spacing w:before="173" w:line="229" w:lineRule="auto"/>
        <w:ind w:left="63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</w:rPr>
        <w:t>(</w:t>
      </w:r>
      <w:r>
        <w:rPr>
          <w:rFonts w:ascii="楷体" w:hAnsi="楷体" w:eastAsia="楷体" w:cs="楷体"/>
          <w:spacing w:val="-9"/>
          <w:sz w:val="31"/>
          <w:szCs w:val="31"/>
        </w:rPr>
        <w:t xml:space="preserve"> 一 ) 职业认知</w:t>
      </w:r>
    </w:p>
    <w:p>
      <w:pPr>
        <w:spacing w:before="192" w:line="343" w:lineRule="auto"/>
        <w:ind w:left="12" w:right="49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4"/>
          <w:sz w:val="31"/>
          <w:szCs w:val="31"/>
        </w:rPr>
        <w:t>.热爱职业教育，有较强的从教愿望，正确认识、理解教师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的</w:t>
      </w:r>
      <w:r>
        <w:rPr>
          <w:rFonts w:ascii="仿宋" w:hAnsi="仿宋" w:eastAsia="仿宋" w:cs="仿宋"/>
          <w:spacing w:val="5"/>
          <w:sz w:val="31"/>
          <w:szCs w:val="31"/>
        </w:rPr>
        <w:t>职业特征，了解职业教育现状，遵守教师职业道德规范，能够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正</w:t>
      </w:r>
      <w:r>
        <w:rPr>
          <w:rFonts w:ascii="仿宋" w:hAnsi="仿宋" w:eastAsia="仿宋" w:cs="仿宋"/>
          <w:spacing w:val="12"/>
          <w:sz w:val="31"/>
          <w:szCs w:val="31"/>
        </w:rPr>
        <w:t>确</w:t>
      </w:r>
      <w:r>
        <w:rPr>
          <w:rFonts w:ascii="仿宋" w:hAnsi="仿宋" w:eastAsia="仿宋" w:cs="仿宋"/>
          <w:spacing w:val="8"/>
          <w:sz w:val="31"/>
          <w:szCs w:val="31"/>
        </w:rPr>
        <w:t>认识、分析和评价教育教学实践中的师德问题。</w:t>
      </w:r>
    </w:p>
    <w:p>
      <w:pPr>
        <w:spacing w:before="1" w:line="242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2</w:t>
      </w:r>
      <w:r>
        <w:rPr>
          <w:rFonts w:ascii="仿宋" w:hAnsi="仿宋" w:eastAsia="仿宋" w:cs="仿宋"/>
          <w:spacing w:val="8"/>
          <w:sz w:val="31"/>
          <w:szCs w:val="31"/>
        </w:rPr>
        <w:t>.有较为长远的个人职业生涯设计或发展规划。</w:t>
      </w:r>
    </w:p>
    <w:p>
      <w:pPr>
        <w:sectPr>
          <w:footerReference r:id="rId5" w:type="default"/>
          <w:pgSz w:w="11906" w:h="16839"/>
          <w:pgMar w:top="1431" w:right="1423" w:bottom="1219" w:left="1596" w:header="0" w:footer="937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343" w:lineRule="auto"/>
        <w:ind w:left="7" w:right="7" w:firstLine="6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3</w:t>
      </w:r>
      <w:r>
        <w:rPr>
          <w:rFonts w:ascii="仿宋" w:hAnsi="仿宋" w:eastAsia="仿宋" w:cs="仿宋"/>
          <w:spacing w:val="15"/>
          <w:sz w:val="31"/>
          <w:szCs w:val="31"/>
        </w:rPr>
        <w:t>.关爱学生、尊重学生，公正平等地对待每一位学生，关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注</w:t>
      </w:r>
      <w:r>
        <w:rPr>
          <w:rFonts w:ascii="仿宋" w:hAnsi="仿宋" w:eastAsia="仿宋" w:cs="仿宋"/>
          <w:spacing w:val="13"/>
          <w:sz w:val="31"/>
          <w:szCs w:val="31"/>
        </w:rPr>
        <w:t>每一位学生的成长。</w:t>
      </w:r>
    </w:p>
    <w:p>
      <w:pPr>
        <w:spacing w:line="575" w:lineRule="exact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0"/>
          <w:position w:val="19"/>
          <w:sz w:val="31"/>
          <w:szCs w:val="31"/>
        </w:rPr>
        <w:t>(</w:t>
      </w:r>
      <w:r>
        <w:rPr>
          <w:rFonts w:ascii="楷体" w:hAnsi="楷体" w:eastAsia="楷体" w:cs="楷体"/>
          <w:spacing w:val="27"/>
          <w:position w:val="19"/>
          <w:sz w:val="31"/>
          <w:szCs w:val="31"/>
        </w:rPr>
        <w:t>二) 心理素质</w:t>
      </w:r>
    </w:p>
    <w:p>
      <w:pPr>
        <w:spacing w:before="1" w:line="24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1.积极、开朗，有自信心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169" w:line="222" w:lineRule="auto"/>
        <w:ind w:left="8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具有积极向上的精神，主动热情工作。</w:t>
      </w:r>
    </w:p>
    <w:p>
      <w:pPr>
        <w:spacing w:before="202" w:line="576" w:lineRule="exact"/>
        <w:ind w:left="8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9"/>
          <w:sz w:val="31"/>
          <w:szCs w:val="31"/>
        </w:rPr>
        <w:t>具</w:t>
      </w:r>
      <w:r>
        <w:rPr>
          <w:rFonts w:ascii="仿宋" w:hAnsi="仿宋" w:eastAsia="仿宋" w:cs="仿宋"/>
          <w:spacing w:val="10"/>
          <w:position w:val="19"/>
          <w:sz w:val="31"/>
          <w:szCs w:val="31"/>
        </w:rPr>
        <w:t>有</w:t>
      </w:r>
      <w:r>
        <w:rPr>
          <w:rFonts w:ascii="仿宋" w:hAnsi="仿宋" w:eastAsia="仿宋" w:cs="仿宋"/>
          <w:spacing w:val="7"/>
          <w:position w:val="19"/>
          <w:sz w:val="31"/>
          <w:szCs w:val="31"/>
        </w:rPr>
        <w:t>坚定顽强的精神，不怕困难。</w:t>
      </w:r>
    </w:p>
    <w:p>
      <w:pPr>
        <w:spacing w:before="1" w:line="24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7"/>
          <w:sz w:val="31"/>
          <w:szCs w:val="31"/>
        </w:rPr>
        <w:t>.有较强的情绪调节与自控能力。</w:t>
      </w:r>
    </w:p>
    <w:p>
      <w:pPr>
        <w:spacing w:before="169" w:line="220" w:lineRule="auto"/>
        <w:ind w:left="8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能</w:t>
      </w:r>
      <w:r>
        <w:rPr>
          <w:rFonts w:ascii="仿宋" w:hAnsi="仿宋" w:eastAsia="仿宋" w:cs="仿宋"/>
          <w:spacing w:val="8"/>
          <w:sz w:val="31"/>
          <w:szCs w:val="31"/>
        </w:rPr>
        <w:t>够</w:t>
      </w:r>
      <w:r>
        <w:rPr>
          <w:rFonts w:ascii="仿宋" w:hAnsi="仿宋" w:eastAsia="仿宋" w:cs="仿宋"/>
          <w:spacing w:val="6"/>
          <w:sz w:val="31"/>
          <w:szCs w:val="31"/>
        </w:rPr>
        <w:t>有条不紊地工作，不急不躁。</w:t>
      </w:r>
    </w:p>
    <w:p>
      <w:pPr>
        <w:spacing w:before="206" w:line="576" w:lineRule="exact"/>
        <w:ind w:left="8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9"/>
          <w:sz w:val="31"/>
          <w:szCs w:val="31"/>
        </w:rPr>
        <w:t>能够冷静地处理问题，有应变能力</w:t>
      </w:r>
      <w:r>
        <w:rPr>
          <w:rFonts w:ascii="仿宋" w:hAnsi="仿宋" w:eastAsia="仿宋" w:cs="仿宋"/>
          <w:spacing w:val="4"/>
          <w:position w:val="19"/>
          <w:sz w:val="31"/>
          <w:szCs w:val="31"/>
        </w:rPr>
        <w:t>。</w:t>
      </w:r>
    </w:p>
    <w:p>
      <w:pPr>
        <w:spacing w:before="2" w:line="221" w:lineRule="auto"/>
        <w:ind w:left="8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能公正地看待问题，不偏激，不固执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203" w:line="228" w:lineRule="auto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</w:rPr>
        <w:t>(</w:t>
      </w:r>
      <w:r>
        <w:rPr>
          <w:rFonts w:ascii="楷体" w:hAnsi="楷体" w:eastAsia="楷体" w:cs="楷体"/>
          <w:spacing w:val="-9"/>
          <w:sz w:val="31"/>
          <w:szCs w:val="31"/>
        </w:rPr>
        <w:t xml:space="preserve"> 三 ) 仪表仪态</w:t>
      </w:r>
    </w:p>
    <w:p>
      <w:pPr>
        <w:spacing w:before="194" w:line="576" w:lineRule="exact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20"/>
          <w:sz w:val="31"/>
          <w:szCs w:val="31"/>
        </w:rPr>
        <w:t>1</w:t>
      </w:r>
      <w:r>
        <w:rPr>
          <w:rFonts w:ascii="仿宋" w:hAnsi="仿宋" w:eastAsia="仿宋" w:cs="仿宋"/>
          <w:spacing w:val="7"/>
          <w:position w:val="20"/>
          <w:sz w:val="31"/>
          <w:szCs w:val="31"/>
        </w:rPr>
        <w:t>.仪表整洁，符合教育职业和场景要求。</w:t>
      </w:r>
    </w:p>
    <w:p>
      <w:pPr>
        <w:spacing w:before="1" w:line="24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7"/>
          <w:sz w:val="31"/>
          <w:szCs w:val="31"/>
        </w:rPr>
        <w:t>.举止大方，符合教师礼仪要求。</w:t>
      </w:r>
    </w:p>
    <w:p>
      <w:pPr>
        <w:spacing w:before="169" w:line="241" w:lineRule="auto"/>
        <w:ind w:left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</w:t>
      </w:r>
      <w:r>
        <w:rPr>
          <w:rFonts w:ascii="仿宋" w:hAnsi="仿宋" w:eastAsia="仿宋" w:cs="仿宋"/>
          <w:spacing w:val="7"/>
          <w:sz w:val="31"/>
          <w:szCs w:val="31"/>
        </w:rPr>
        <w:t>肢</w:t>
      </w:r>
      <w:r>
        <w:rPr>
          <w:rFonts w:ascii="仿宋" w:hAnsi="仿宋" w:eastAsia="仿宋" w:cs="仿宋"/>
          <w:spacing w:val="6"/>
          <w:sz w:val="31"/>
          <w:szCs w:val="31"/>
        </w:rPr>
        <w:t>体语言得体，符合教学内容要求。</w:t>
      </w:r>
    </w:p>
    <w:p>
      <w:pPr>
        <w:spacing w:before="170" w:line="228" w:lineRule="auto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</w:rPr>
        <w:t>(</w:t>
      </w:r>
      <w:r>
        <w:rPr>
          <w:rFonts w:ascii="楷体" w:hAnsi="楷体" w:eastAsia="楷体" w:cs="楷体"/>
          <w:spacing w:val="-9"/>
          <w:sz w:val="31"/>
          <w:szCs w:val="31"/>
        </w:rPr>
        <w:t xml:space="preserve"> 四 ) 言语表达</w:t>
      </w:r>
    </w:p>
    <w:p>
      <w:pPr>
        <w:spacing w:before="194" w:line="407" w:lineRule="exact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"/>
          <w:sz w:val="31"/>
          <w:szCs w:val="31"/>
        </w:rPr>
        <w:t>1.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语言清晰，语速适宜，表达准确。</w:t>
      </w:r>
    </w:p>
    <w:p>
      <w:pPr>
        <w:spacing w:before="169" w:line="343" w:lineRule="auto"/>
        <w:ind w:firstLine="6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口齿清楚，讲话流利，发音标准，声音洪亮，语速适宜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讲 </w:t>
      </w:r>
      <w:r>
        <w:rPr>
          <w:rFonts w:ascii="仿宋" w:hAnsi="仿宋" w:eastAsia="仿宋" w:cs="仿宋"/>
          <w:spacing w:val="9"/>
          <w:sz w:val="31"/>
          <w:szCs w:val="31"/>
        </w:rPr>
        <w:t>话中心明确，层次分明，表达完整，有感染力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1" w:line="24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2.善于倾听、交流，有亲和力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168" w:line="343" w:lineRule="auto"/>
        <w:ind w:left="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具有较强</w:t>
      </w:r>
      <w:r>
        <w:rPr>
          <w:rFonts w:ascii="仿宋" w:hAnsi="仿宋" w:eastAsia="仿宋" w:cs="仿宋"/>
          <w:spacing w:val="4"/>
          <w:sz w:val="31"/>
          <w:szCs w:val="31"/>
        </w:rPr>
        <w:t>的口头表达能力，善于倾听别人的意见，并能够较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准确地表达自己的观点。在交流中尊重对方、态度和蔼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2" w:line="223" w:lineRule="auto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</w:rPr>
        <w:t>(</w:t>
      </w:r>
      <w:r>
        <w:rPr>
          <w:rFonts w:ascii="楷体" w:hAnsi="楷体" w:eastAsia="楷体" w:cs="楷体"/>
          <w:spacing w:val="-9"/>
          <w:sz w:val="31"/>
          <w:szCs w:val="31"/>
        </w:rPr>
        <w:t xml:space="preserve"> 五 ) 思维品质</w:t>
      </w:r>
    </w:p>
    <w:p>
      <w:pPr>
        <w:sectPr>
          <w:footerReference r:id="rId6" w:type="default"/>
          <w:pgSz w:w="11906" w:h="16839"/>
          <w:pgMar w:top="1431" w:right="1475" w:bottom="1219" w:left="1598" w:header="0" w:footer="937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343" w:lineRule="auto"/>
        <w:ind w:left="10" w:right="89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4"/>
          <w:sz w:val="31"/>
          <w:szCs w:val="31"/>
        </w:rPr>
        <w:t>.能够迅速、准确地理解和分析问题，有较强的综合分析能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力。</w:t>
      </w:r>
    </w:p>
    <w:p>
      <w:pPr>
        <w:spacing w:before="1" w:line="242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2.能够清晰有条理地陈述问题，有较强的逻辑性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168" w:line="241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3</w:t>
      </w:r>
      <w:r>
        <w:rPr>
          <w:rFonts w:ascii="仿宋" w:hAnsi="仿宋" w:eastAsia="仿宋" w:cs="仿宋"/>
          <w:spacing w:val="-4"/>
          <w:sz w:val="31"/>
          <w:szCs w:val="31"/>
        </w:rPr>
        <w:t>.能够比较全面地看待问题，思维灵活，有较好的应变能力。</w:t>
      </w:r>
    </w:p>
    <w:p>
      <w:pPr>
        <w:spacing w:before="167" w:line="411" w:lineRule="exact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"/>
          <w:sz w:val="31"/>
          <w:szCs w:val="31"/>
        </w:rPr>
        <w:t>4.能够提出具有创新性的解决问题的思路和方法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。</w:t>
      </w:r>
    </w:p>
    <w:p>
      <w:pPr>
        <w:spacing w:before="168" w:line="221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</w:rPr>
        <w:t>(</w:t>
      </w:r>
      <w:r>
        <w:rPr>
          <w:rFonts w:ascii="楷体" w:hAnsi="楷体" w:eastAsia="楷体" w:cs="楷体"/>
          <w:spacing w:val="-9"/>
          <w:sz w:val="31"/>
          <w:szCs w:val="31"/>
        </w:rPr>
        <w:t xml:space="preserve"> 六 ) 教学设计</w:t>
      </w:r>
    </w:p>
    <w:p>
      <w:pPr>
        <w:spacing w:before="205" w:line="222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1. 了解课程的目标</w:t>
      </w:r>
      <w:r>
        <w:rPr>
          <w:rFonts w:ascii="仿宋" w:hAnsi="仿宋" w:eastAsia="仿宋" w:cs="仿宋"/>
          <w:sz w:val="31"/>
          <w:szCs w:val="31"/>
        </w:rPr>
        <w:t>和要求，准确把握教学内容。</w:t>
      </w:r>
    </w:p>
    <w:p>
      <w:pPr>
        <w:spacing w:before="204" w:line="343" w:lineRule="auto"/>
        <w:ind w:left="26" w:right="45" w:firstLine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准确把握学科专业知识、实训课和实践技能培养的教学内</w:t>
      </w:r>
      <w:r>
        <w:rPr>
          <w:rFonts w:ascii="仿宋" w:hAnsi="仿宋" w:eastAsia="仿宋" w:cs="仿宋"/>
          <w:spacing w:val="1"/>
          <w:sz w:val="31"/>
          <w:szCs w:val="31"/>
        </w:rPr>
        <w:t>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、</w:t>
      </w:r>
      <w:r>
        <w:rPr>
          <w:rFonts w:ascii="仿宋" w:hAnsi="仿宋" w:eastAsia="仿宋" w:cs="仿宋"/>
          <w:spacing w:val="6"/>
          <w:sz w:val="31"/>
          <w:szCs w:val="31"/>
        </w:rPr>
        <w:t>理解本课 (本单元) 在教材中的地位以及与其他单元的关系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line="343" w:lineRule="auto"/>
        <w:ind w:left="31" w:right="91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2</w:t>
      </w:r>
      <w:r>
        <w:rPr>
          <w:rFonts w:ascii="仿宋" w:hAnsi="仿宋" w:eastAsia="仿宋" w:cs="仿宋"/>
          <w:spacing w:val="16"/>
          <w:sz w:val="31"/>
          <w:szCs w:val="31"/>
        </w:rPr>
        <w:t>.根据教学内容和课程标准的要求确定教学目标</w:t>
      </w:r>
      <w:r>
        <w:rPr>
          <w:rFonts w:ascii="宋体" w:hAnsi="宋体" w:eastAsia="宋体" w:cs="宋体"/>
          <w:spacing w:val="16"/>
          <w:sz w:val="31"/>
          <w:szCs w:val="31"/>
        </w:rPr>
        <w:t>、</w:t>
      </w:r>
      <w:r>
        <w:rPr>
          <w:rFonts w:ascii="仿宋" w:hAnsi="仿宋" w:eastAsia="仿宋" w:cs="仿宋"/>
          <w:spacing w:val="16"/>
          <w:sz w:val="31"/>
          <w:szCs w:val="31"/>
        </w:rPr>
        <w:t>教学重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点</w:t>
      </w:r>
      <w:r>
        <w:rPr>
          <w:rFonts w:ascii="仿宋" w:hAnsi="仿宋" w:eastAsia="仿宋" w:cs="仿宋"/>
          <w:sz w:val="31"/>
          <w:szCs w:val="31"/>
        </w:rPr>
        <w:t>和难点。</w:t>
      </w:r>
    </w:p>
    <w:p>
      <w:pPr>
        <w:spacing w:line="343" w:lineRule="auto"/>
        <w:ind w:left="22" w:right="89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3.教学设计要体现学生的主体性，因材施教，选择合适的教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学形式与方法。</w:t>
      </w:r>
    </w:p>
    <w:p>
      <w:pPr>
        <w:spacing w:line="221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</w:rPr>
        <w:t>(</w:t>
      </w:r>
      <w:r>
        <w:rPr>
          <w:rFonts w:ascii="楷体" w:hAnsi="楷体" w:eastAsia="楷体" w:cs="楷体"/>
          <w:spacing w:val="-9"/>
          <w:sz w:val="31"/>
          <w:szCs w:val="31"/>
        </w:rPr>
        <w:t xml:space="preserve"> 七 ) 教学实施</w:t>
      </w:r>
    </w:p>
    <w:p>
      <w:pPr>
        <w:spacing w:before="205" w:line="407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1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.能够有效地组织学生的学习活动，注重激发学生的学习兴</w:t>
      </w:r>
    </w:p>
    <w:p>
      <w:pPr>
        <w:spacing w:before="169" w:line="228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趣</w:t>
      </w:r>
      <w:r>
        <w:rPr>
          <w:rFonts w:ascii="仿宋" w:hAnsi="仿宋" w:eastAsia="仿宋" w:cs="仿宋"/>
          <w:spacing w:val="8"/>
          <w:sz w:val="31"/>
          <w:szCs w:val="31"/>
        </w:rPr>
        <w:t>，有与学生交流的意识。</w:t>
      </w:r>
    </w:p>
    <w:p>
      <w:pPr>
        <w:spacing w:before="193" w:line="343" w:lineRule="auto"/>
        <w:ind w:left="669" w:right="1324" w:hanging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2</w:t>
      </w:r>
      <w:r>
        <w:rPr>
          <w:rFonts w:ascii="仿宋" w:hAnsi="仿宋" w:eastAsia="仿宋" w:cs="仿宋"/>
          <w:spacing w:val="9"/>
          <w:sz w:val="31"/>
          <w:szCs w:val="31"/>
        </w:rPr>
        <w:t>.能够科学准确地表达和呈现教学内容。</w:t>
      </w:r>
      <w:r>
        <w:rPr>
          <w:rFonts w:ascii="仿宋" w:hAnsi="仿宋" w:eastAsia="仿宋" w:cs="仿宋"/>
          <w:sz w:val="31"/>
          <w:szCs w:val="31"/>
        </w:rPr>
        <w:t xml:space="preserve">        </w:t>
      </w:r>
      <w:r>
        <w:rPr>
          <w:rFonts w:ascii="仿宋" w:hAnsi="仿宋" w:eastAsia="仿宋" w:cs="仿宋"/>
          <w:spacing w:val="5"/>
          <w:sz w:val="31"/>
          <w:szCs w:val="31"/>
        </w:rPr>
        <w:t>3.能够适当地运用板书，板书工整、美观、适量</w:t>
      </w:r>
      <w:r>
        <w:rPr>
          <w:rFonts w:ascii="仿宋" w:hAnsi="仿宋" w:eastAsia="仿宋" w:cs="仿宋"/>
          <w:spacing w:val="2"/>
          <w:sz w:val="31"/>
          <w:szCs w:val="31"/>
        </w:rPr>
        <w:t>。</w:t>
      </w:r>
    </w:p>
    <w:p>
      <w:pPr>
        <w:spacing w:line="343" w:lineRule="auto"/>
        <w:ind w:left="31" w:right="91" w:firstLine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4.</w:t>
      </w:r>
      <w:r>
        <w:rPr>
          <w:rFonts w:ascii="仿宋" w:hAnsi="仿宋" w:eastAsia="仿宋" w:cs="仿宋"/>
          <w:spacing w:val="7"/>
          <w:sz w:val="31"/>
          <w:szCs w:val="31"/>
        </w:rPr>
        <w:t>能</w:t>
      </w:r>
      <w:r>
        <w:rPr>
          <w:rFonts w:ascii="仿宋" w:hAnsi="仿宋" w:eastAsia="仿宋" w:cs="仿宋"/>
          <w:spacing w:val="4"/>
          <w:sz w:val="31"/>
          <w:szCs w:val="31"/>
        </w:rPr>
        <w:t>够较好地控制教学时间和教学节奏，合理地安排教与学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时间，较好地达成教学目标。</w:t>
      </w:r>
    </w:p>
    <w:p>
      <w:pPr>
        <w:spacing w:line="576" w:lineRule="exact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0"/>
          <w:position w:val="19"/>
          <w:sz w:val="31"/>
          <w:szCs w:val="31"/>
        </w:rPr>
        <w:t>(</w:t>
      </w:r>
      <w:r>
        <w:rPr>
          <w:rFonts w:ascii="楷体" w:hAnsi="楷体" w:eastAsia="楷体" w:cs="楷体"/>
          <w:spacing w:val="27"/>
          <w:position w:val="19"/>
          <w:sz w:val="31"/>
          <w:szCs w:val="31"/>
        </w:rPr>
        <w:t>八) 教学评价</w:t>
      </w:r>
    </w:p>
    <w:p>
      <w:pPr>
        <w:spacing w:before="1" w:line="242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</w:t>
      </w:r>
      <w:r>
        <w:rPr>
          <w:rFonts w:ascii="仿宋" w:hAnsi="仿宋" w:eastAsia="仿宋" w:cs="仿宋"/>
          <w:spacing w:val="7"/>
          <w:sz w:val="31"/>
          <w:szCs w:val="31"/>
        </w:rPr>
        <w:t>.在教学实施过程中注重对学生进行评价。</w:t>
      </w:r>
    </w:p>
    <w:p>
      <w:pPr>
        <w:sectPr>
          <w:footerReference r:id="rId7" w:type="default"/>
          <w:pgSz w:w="11906" w:h="16839"/>
          <w:pgMar w:top="1431" w:right="1384" w:bottom="1217" w:left="1595" w:header="0" w:footer="937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408" w:lineRule="exact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"/>
          <w:sz w:val="31"/>
          <w:szCs w:val="31"/>
        </w:rPr>
        <w:t>2.能客观评价自己的教学效果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。</w:t>
      </w:r>
    </w:p>
    <w:p>
      <w:pPr>
        <w:spacing w:before="167" w:line="232" w:lineRule="auto"/>
        <w:ind w:left="66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</w:t>
      </w:r>
      <w:r>
        <w:rPr>
          <w:rFonts w:ascii="黑体" w:hAnsi="黑体" w:eastAsia="黑体" w:cs="黑体"/>
          <w:spacing w:val="4"/>
          <w:sz w:val="31"/>
          <w:szCs w:val="31"/>
        </w:rPr>
        <w:t>、测试方法</w:t>
      </w:r>
    </w:p>
    <w:p>
      <w:pPr>
        <w:spacing w:before="187" w:line="343" w:lineRule="auto"/>
        <w:ind w:right="133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采取结构化面试和情境模拟相结合的方法，通过抽题备课、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试讲、答辩等方式进行。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无指定书目，不需要考生自带教材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。</w:t>
      </w:r>
    </w:p>
    <w:p>
      <w:pPr>
        <w:spacing w:before="3" w:line="342" w:lineRule="auto"/>
        <w:ind w:right="189" w:firstLine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考生按照有关规定随机抽取备课题目，进行备课，时间 2</w:t>
      </w:r>
      <w:r>
        <w:rPr>
          <w:rFonts w:ascii="仿宋" w:hAnsi="仿宋" w:eastAsia="仿宋" w:cs="仿宋"/>
          <w:spacing w:val="9"/>
          <w:sz w:val="31"/>
          <w:szCs w:val="31"/>
        </w:rPr>
        <w:t>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分钟，接受面试， 时间 20 分钟。考官根据考生面试过程中</w:t>
      </w:r>
      <w:r>
        <w:rPr>
          <w:rFonts w:ascii="仿宋" w:hAnsi="仿宋" w:eastAsia="仿宋" w:cs="仿宋"/>
          <w:spacing w:val="3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表</w:t>
      </w:r>
      <w:r>
        <w:rPr>
          <w:rFonts w:ascii="仿宋" w:hAnsi="仿宋" w:eastAsia="仿宋" w:cs="仿宋"/>
          <w:spacing w:val="14"/>
          <w:sz w:val="31"/>
          <w:szCs w:val="31"/>
        </w:rPr>
        <w:t>现，进行综合性评分。</w:t>
      </w:r>
    </w:p>
    <w:p>
      <w:pPr>
        <w:spacing w:line="231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五</w:t>
      </w:r>
      <w:r>
        <w:rPr>
          <w:rFonts w:ascii="黑体" w:hAnsi="黑体" w:eastAsia="黑体" w:cs="黑体"/>
          <w:spacing w:val="6"/>
          <w:sz w:val="31"/>
          <w:szCs w:val="31"/>
        </w:rPr>
        <w:t>、评分标准</w:t>
      </w:r>
    </w:p>
    <w:tbl>
      <w:tblPr>
        <w:tblStyle w:val="4"/>
        <w:tblW w:w="8869" w:type="dxa"/>
        <w:tblInd w:w="14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9"/>
        <w:gridCol w:w="749"/>
        <w:gridCol w:w="540"/>
        <w:gridCol w:w="496"/>
        <w:gridCol w:w="66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69" w:type="dxa"/>
            <w:vAlign w:val="top"/>
          </w:tcPr>
          <w:p>
            <w:pPr>
              <w:spacing w:before="14" w:line="193" w:lineRule="auto"/>
              <w:ind w:left="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>
            <w:pPr>
              <w:spacing w:line="227" w:lineRule="auto"/>
              <w:ind w:left="1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749" w:type="dxa"/>
            <w:vAlign w:val="top"/>
          </w:tcPr>
          <w:p>
            <w:pPr>
              <w:spacing w:before="14" w:line="210" w:lineRule="auto"/>
              <w:ind w:left="141" w:right="134" w:hanging="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试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540" w:type="dxa"/>
            <w:vAlign w:val="top"/>
          </w:tcPr>
          <w:p>
            <w:pPr>
              <w:spacing w:before="14" w:line="193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</w:p>
          <w:p>
            <w:pPr>
              <w:spacing w:line="227" w:lineRule="auto"/>
              <w:ind w:left="1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</w:t>
            </w:r>
          </w:p>
        </w:tc>
        <w:tc>
          <w:tcPr>
            <w:tcW w:w="496" w:type="dxa"/>
            <w:vAlign w:val="top"/>
          </w:tcPr>
          <w:p>
            <w:pPr>
              <w:spacing w:before="14" w:line="193" w:lineRule="auto"/>
              <w:ind w:left="1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</w:t>
            </w:r>
          </w:p>
          <w:p>
            <w:pPr>
              <w:spacing w:line="227" w:lineRule="auto"/>
              <w:ind w:left="1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值</w:t>
            </w:r>
          </w:p>
        </w:tc>
        <w:tc>
          <w:tcPr>
            <w:tcW w:w="6615" w:type="dxa"/>
            <w:vAlign w:val="top"/>
          </w:tcPr>
          <w:p>
            <w:pPr>
              <w:spacing w:before="135" w:line="228" w:lineRule="auto"/>
              <w:ind w:left="28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分标准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spacing w:before="26" w:line="140" w:lineRule="exact"/>
              <w:ind w:left="152"/>
              <w:rPr>
                <w:rFonts w:ascii="宋体" w:hAnsi="宋体" w:eastAsia="宋体" w:cs="宋体"/>
                <w:sz w:val="8"/>
                <w:szCs w:val="8"/>
              </w:rPr>
            </w:pPr>
            <w:r>
              <w:rPr>
                <w:rFonts w:ascii="宋体" w:hAnsi="宋体" w:eastAsia="宋体" w:cs="宋体"/>
                <w:spacing w:val="90"/>
                <w:position w:val="1"/>
                <w:sz w:val="8"/>
                <w:szCs w:val="8"/>
              </w:rPr>
              <w:t>一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6" w:line="240" w:lineRule="exact"/>
              <w:ind w:left="1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position w:val="4"/>
                <w:sz w:val="17"/>
                <w:szCs w:val="17"/>
              </w:rPr>
              <w:t>职业</w:t>
            </w:r>
          </w:p>
          <w:p>
            <w:pPr>
              <w:spacing w:line="231" w:lineRule="auto"/>
              <w:ind w:left="19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认知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0</w:t>
            </w:r>
          </w:p>
        </w:tc>
        <w:tc>
          <w:tcPr>
            <w:tcW w:w="496" w:type="dxa"/>
            <w:vAlign w:val="top"/>
          </w:tcPr>
          <w:p>
            <w:pPr>
              <w:spacing w:before="114" w:line="197" w:lineRule="auto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615" w:type="dxa"/>
            <w:vAlign w:val="top"/>
          </w:tcPr>
          <w:p>
            <w:pPr>
              <w:spacing w:before="85" w:line="230" w:lineRule="auto"/>
              <w:ind w:left="1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热爱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教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师职业，对教师工作的基本内容和职责有清楚了解，了解职业教育现状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4" w:line="197" w:lineRule="auto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615" w:type="dxa"/>
            <w:vAlign w:val="top"/>
          </w:tcPr>
          <w:p>
            <w:pPr>
              <w:spacing w:before="83" w:line="230" w:lineRule="auto"/>
              <w:ind w:left="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有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较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为长远的个人职业生涯设计或发展规划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5" w:line="197" w:lineRule="auto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615" w:type="dxa"/>
            <w:vAlign w:val="top"/>
          </w:tcPr>
          <w:p>
            <w:pPr>
              <w:spacing w:before="84" w:line="230" w:lineRule="auto"/>
              <w:ind w:left="1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了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解职业学校学生群体现状，关爱学生，尊重学生、平等对待学生，关注学生发展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before="287" w:line="191" w:lineRule="auto"/>
              <w:ind w:left="1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二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34" w:line="240" w:lineRule="exact"/>
              <w:ind w:left="1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7"/>
                <w:szCs w:val="17"/>
              </w:rPr>
              <w:t>心理</w:t>
            </w:r>
          </w:p>
          <w:p>
            <w:pPr>
              <w:spacing w:line="230" w:lineRule="auto"/>
              <w:ind w:left="1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素质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before="283" w:line="200" w:lineRule="auto"/>
              <w:ind w:left="22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496" w:type="dxa"/>
            <w:vAlign w:val="top"/>
          </w:tcPr>
          <w:p>
            <w:pPr>
              <w:spacing w:before="115" w:line="197" w:lineRule="auto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615" w:type="dxa"/>
            <w:vAlign w:val="top"/>
          </w:tcPr>
          <w:p>
            <w:pPr>
              <w:spacing w:before="86" w:line="230" w:lineRule="auto"/>
              <w:ind w:left="14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自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信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、开朗、善于沟通、有上进心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5" w:line="197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2</w:t>
            </w:r>
          </w:p>
        </w:tc>
        <w:tc>
          <w:tcPr>
            <w:tcW w:w="6615" w:type="dxa"/>
            <w:vAlign w:val="top"/>
          </w:tcPr>
          <w:p>
            <w:pPr>
              <w:spacing w:before="84" w:line="230" w:lineRule="auto"/>
              <w:ind w:left="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有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较强的情绪调节能力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before="256" w:line="228" w:lineRule="exact"/>
              <w:ind w:left="1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7"/>
                <w:szCs w:val="17"/>
              </w:rPr>
              <w:t>三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36" w:line="240" w:lineRule="exact"/>
              <w:ind w:left="1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position w:val="4"/>
                <w:sz w:val="17"/>
                <w:szCs w:val="17"/>
              </w:rPr>
              <w:t>仪表</w:t>
            </w:r>
          </w:p>
          <w:p>
            <w:pPr>
              <w:spacing w:line="230" w:lineRule="auto"/>
              <w:ind w:left="1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仪态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before="283" w:line="200" w:lineRule="auto"/>
              <w:ind w:left="22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496" w:type="dxa"/>
            <w:vAlign w:val="top"/>
          </w:tcPr>
          <w:p>
            <w:pPr>
              <w:spacing w:before="117" w:line="197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2</w:t>
            </w:r>
          </w:p>
        </w:tc>
        <w:tc>
          <w:tcPr>
            <w:tcW w:w="6615" w:type="dxa"/>
            <w:vAlign w:val="top"/>
          </w:tcPr>
          <w:p>
            <w:pPr>
              <w:spacing w:before="86" w:line="230" w:lineRule="auto"/>
              <w:ind w:left="1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衣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着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整洁，仪表得体，符合教师职业特点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6" w:line="197" w:lineRule="auto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615" w:type="dxa"/>
            <w:vAlign w:val="top"/>
          </w:tcPr>
          <w:p>
            <w:pPr>
              <w:spacing w:before="87" w:line="229" w:lineRule="auto"/>
              <w:ind w:left="1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行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为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举止端庄大方，教态自然，肢体表达得当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before="257" w:line="233" w:lineRule="auto"/>
              <w:ind w:left="1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四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36" w:line="240" w:lineRule="exact"/>
              <w:ind w:left="2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position w:val="4"/>
                <w:sz w:val="17"/>
                <w:szCs w:val="17"/>
              </w:rPr>
              <w:t>言</w:t>
            </w:r>
            <w:r>
              <w:rPr>
                <w:rFonts w:ascii="宋体" w:hAnsi="宋体" w:eastAsia="宋体" w:cs="宋体"/>
                <w:spacing w:val="2"/>
                <w:position w:val="4"/>
                <w:sz w:val="17"/>
                <w:szCs w:val="17"/>
              </w:rPr>
              <w:t>语</w:t>
            </w:r>
          </w:p>
          <w:p>
            <w:pPr>
              <w:spacing w:line="231" w:lineRule="auto"/>
              <w:ind w:left="1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达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before="288" w:line="197" w:lineRule="auto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0</w:t>
            </w:r>
          </w:p>
        </w:tc>
        <w:tc>
          <w:tcPr>
            <w:tcW w:w="496" w:type="dxa"/>
            <w:vAlign w:val="top"/>
          </w:tcPr>
          <w:p>
            <w:pPr>
              <w:spacing w:before="115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6" w:line="231" w:lineRule="auto"/>
              <w:ind w:left="1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语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言清晰，表达准确，语速适宜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6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7" w:line="232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善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于表达、交流，语言有亲和力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before="256"/>
              <w:ind w:left="1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五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36" w:line="240" w:lineRule="exact"/>
              <w:ind w:left="2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7"/>
                <w:szCs w:val="17"/>
              </w:rPr>
              <w:t>思</w:t>
            </w:r>
            <w:r>
              <w:rPr>
                <w:rFonts w:ascii="宋体" w:hAnsi="宋体" w:eastAsia="宋体" w:cs="宋体"/>
                <w:spacing w:val="4"/>
                <w:position w:val="4"/>
                <w:sz w:val="17"/>
                <w:szCs w:val="17"/>
              </w:rPr>
              <w:t>维</w:t>
            </w:r>
          </w:p>
          <w:p>
            <w:pPr>
              <w:spacing w:line="230" w:lineRule="auto"/>
              <w:ind w:left="2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品质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before="287" w:line="197" w:lineRule="auto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0</w:t>
            </w:r>
          </w:p>
        </w:tc>
        <w:tc>
          <w:tcPr>
            <w:tcW w:w="496" w:type="dxa"/>
            <w:vAlign w:val="top"/>
          </w:tcPr>
          <w:p>
            <w:pPr>
              <w:spacing w:before="116" w:line="197" w:lineRule="auto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615" w:type="dxa"/>
            <w:vAlign w:val="top"/>
          </w:tcPr>
          <w:p>
            <w:pPr>
              <w:spacing w:before="88" w:line="231" w:lineRule="auto"/>
              <w:ind w:left="1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思维缜密，思路清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7" w:line="199" w:lineRule="auto"/>
              <w:ind w:left="20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6615" w:type="dxa"/>
            <w:vAlign w:val="top"/>
          </w:tcPr>
          <w:p>
            <w:pPr>
              <w:spacing w:before="87" w:line="231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分析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问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题全面、细致、有条理，准确地理解并找出问题核心，创新性地解决问题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5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六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5" w:line="240" w:lineRule="exact"/>
              <w:ind w:left="1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7"/>
                <w:szCs w:val="17"/>
              </w:rPr>
              <w:t>教学</w:t>
            </w:r>
          </w:p>
          <w:p>
            <w:pPr>
              <w:spacing w:line="231" w:lineRule="auto"/>
              <w:ind w:left="1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设计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spacing w:before="49" w:line="200" w:lineRule="auto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5</w:t>
            </w:r>
          </w:p>
        </w:tc>
        <w:tc>
          <w:tcPr>
            <w:tcW w:w="496" w:type="dxa"/>
            <w:vAlign w:val="top"/>
          </w:tcPr>
          <w:p>
            <w:pPr>
              <w:spacing w:before="117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8" w:line="230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准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确把握课程的教学目标与要求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5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9" w:line="229" w:lineRule="auto"/>
              <w:ind w:left="1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根据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学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科特点和教学对象，确定具体的教学重点和难点，设计教学方法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6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7" w:line="230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教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学设计体现学生的主体性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55" w:line="242" w:lineRule="auto"/>
              <w:ind w:left="14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七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55" w:line="240" w:lineRule="exact"/>
              <w:ind w:left="1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7"/>
                <w:szCs w:val="17"/>
              </w:rPr>
              <w:t>教学</w:t>
            </w:r>
          </w:p>
          <w:p>
            <w:pPr>
              <w:spacing w:line="230" w:lineRule="auto"/>
              <w:ind w:left="2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实施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200" w:lineRule="auto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496" w:type="dxa"/>
            <w:vAlign w:val="top"/>
          </w:tcPr>
          <w:p>
            <w:pPr>
              <w:spacing w:before="118" w:line="199" w:lineRule="auto"/>
              <w:ind w:left="20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6615" w:type="dxa"/>
            <w:vAlign w:val="top"/>
          </w:tcPr>
          <w:p>
            <w:pPr>
              <w:spacing w:before="88" w:line="231" w:lineRule="auto"/>
              <w:ind w:left="1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情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境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创设合理，关注学习动机的激发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8" w:line="197" w:lineRule="auto"/>
              <w:ind w:left="1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0</w:t>
            </w:r>
          </w:p>
        </w:tc>
        <w:tc>
          <w:tcPr>
            <w:tcW w:w="6615" w:type="dxa"/>
            <w:vAlign w:val="top"/>
          </w:tcPr>
          <w:p>
            <w:pPr>
              <w:spacing w:before="89" w:line="230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教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学内容表述和呈现清楚、准确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8" w:line="197" w:lineRule="auto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615" w:type="dxa"/>
            <w:vAlign w:val="top"/>
          </w:tcPr>
          <w:p>
            <w:pPr>
              <w:spacing w:before="87" w:line="231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善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于启发，引导学生自主学习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9" w:line="197" w:lineRule="auto"/>
              <w:ind w:left="20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6615" w:type="dxa"/>
            <w:vAlign w:val="top"/>
          </w:tcPr>
          <w:p>
            <w:pPr>
              <w:spacing w:before="88" w:line="229" w:lineRule="auto"/>
              <w:ind w:left="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板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书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设计突出主题，层次分明；板书工整、美观、适量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20" w:line="192" w:lineRule="auto"/>
              <w:ind w:left="20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</w:p>
        </w:tc>
        <w:tc>
          <w:tcPr>
            <w:tcW w:w="6615" w:type="dxa"/>
            <w:vAlign w:val="top"/>
          </w:tcPr>
          <w:p>
            <w:pPr>
              <w:spacing w:before="89" w:line="230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教学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环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节安排合理；时间节奏控制恰当；教学方法和手段运用有效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9" w:type="dxa"/>
            <w:vMerge w:val="restart"/>
            <w:tcBorders>
              <w:bottom w:val="nil"/>
            </w:tcBorders>
            <w:vAlign w:val="top"/>
          </w:tcPr>
          <w:p>
            <w:pPr>
              <w:spacing w:before="257" w:line="231" w:lineRule="auto"/>
              <w:ind w:left="1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八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37" w:line="240" w:lineRule="exact"/>
              <w:ind w:left="1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7"/>
                <w:szCs w:val="17"/>
              </w:rPr>
              <w:t>教学</w:t>
            </w:r>
          </w:p>
          <w:p>
            <w:pPr>
              <w:spacing w:line="228" w:lineRule="auto"/>
              <w:ind w:left="1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评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价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197" w:lineRule="auto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0</w:t>
            </w:r>
          </w:p>
        </w:tc>
        <w:tc>
          <w:tcPr>
            <w:tcW w:w="496" w:type="dxa"/>
            <w:vAlign w:val="top"/>
          </w:tcPr>
          <w:p>
            <w:pPr>
              <w:spacing w:before="116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7" w:line="229" w:lineRule="auto"/>
              <w:ind w:left="11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能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对学生进行过程性评价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" w:type="dxa"/>
            <w:vAlign w:val="top"/>
          </w:tcPr>
          <w:p>
            <w:pPr>
              <w:spacing w:before="117" w:line="200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15" w:type="dxa"/>
            <w:vAlign w:val="top"/>
          </w:tcPr>
          <w:p>
            <w:pPr>
              <w:spacing w:before="88" w:line="229" w:lineRule="auto"/>
              <w:ind w:left="11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能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客观地评价教学效果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1906" w:h="16839"/>
          <w:pgMar w:top="1431" w:right="1290" w:bottom="1219" w:left="1596" w:header="0" w:footer="935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33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六</w:t>
      </w:r>
      <w:r>
        <w:rPr>
          <w:rFonts w:ascii="黑体" w:hAnsi="黑体" w:eastAsia="黑体" w:cs="黑体"/>
          <w:spacing w:val="6"/>
          <w:sz w:val="31"/>
          <w:szCs w:val="31"/>
        </w:rPr>
        <w:t>、题型结构</w:t>
      </w:r>
    </w:p>
    <w:p>
      <w:pPr>
        <w:spacing w:before="186" w:line="222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面</w:t>
      </w: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试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过程分为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个环节：</w:t>
      </w:r>
    </w:p>
    <w:p>
      <w:pPr>
        <w:spacing w:before="203" w:line="222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环节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回答问题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分钟)</w:t>
      </w:r>
    </w:p>
    <w:p>
      <w:pPr>
        <w:spacing w:before="203" w:line="343" w:lineRule="auto"/>
        <w:ind w:left="10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面试考官组长从问答题中</w:t>
      </w:r>
      <w:r>
        <w:rPr>
          <w:rFonts w:ascii="仿宋" w:hAnsi="仿宋" w:eastAsia="仿宋" w:cs="仿宋"/>
          <w:spacing w:val="-1"/>
          <w:sz w:val="31"/>
          <w:szCs w:val="31"/>
        </w:rPr>
        <w:t>随机抽取两个题目，考生在 5 分钟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之</w:t>
      </w:r>
      <w:r>
        <w:rPr>
          <w:rFonts w:ascii="仿宋" w:hAnsi="仿宋" w:eastAsia="仿宋" w:cs="仿宋"/>
          <w:spacing w:val="5"/>
          <w:sz w:val="31"/>
          <w:szCs w:val="31"/>
        </w:rPr>
        <w:t>内回答完毕。</w:t>
      </w:r>
    </w:p>
    <w:p>
      <w:pPr>
        <w:spacing w:before="1" w:line="221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环节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试讲教学设计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10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分钟)</w:t>
      </w:r>
    </w:p>
    <w:p>
      <w:pPr>
        <w:spacing w:before="203" w:line="343" w:lineRule="auto"/>
        <w:ind w:left="47" w:firstLine="6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面</w:t>
      </w:r>
      <w:r>
        <w:rPr>
          <w:rFonts w:ascii="仿宋" w:hAnsi="仿宋" w:eastAsia="仿宋" w:cs="仿宋"/>
          <w:spacing w:val="4"/>
          <w:sz w:val="31"/>
          <w:szCs w:val="31"/>
        </w:rPr>
        <w:t>试考生从教学设计题中随机抽取一个题目，在 20 分钟之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内备课 (在面试前进行</w:t>
      </w:r>
      <w:r>
        <w:rPr>
          <w:rFonts w:ascii="仿宋" w:hAnsi="仿宋" w:eastAsia="仿宋" w:cs="仿宋"/>
          <w:spacing w:val="1"/>
          <w:sz w:val="31"/>
          <w:szCs w:val="31"/>
        </w:rPr>
        <w:t>) 完毕后，用 10 分钟时间试讲完毕。</w:t>
      </w:r>
    </w:p>
    <w:p>
      <w:pPr>
        <w:spacing w:line="576" w:lineRule="exact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position w:val="19"/>
          <w:sz w:val="31"/>
          <w:szCs w:val="31"/>
        </w:rPr>
        <w:t>要求</w:t>
      </w:r>
      <w:r>
        <w:rPr>
          <w:rFonts w:ascii="仿宋" w:hAnsi="仿宋" w:eastAsia="仿宋" w:cs="仿宋"/>
          <w:spacing w:val="-1"/>
          <w:position w:val="19"/>
          <w:sz w:val="31"/>
          <w:szCs w:val="31"/>
        </w:rPr>
        <w:t>：</w:t>
      </w:r>
    </w:p>
    <w:p>
      <w:pPr>
        <w:spacing w:before="1" w:line="242" w:lineRule="auto"/>
        <w:ind w:left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1.配合教学内容适当板书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168" w:line="408" w:lineRule="exact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"/>
          <w:sz w:val="31"/>
          <w:szCs w:val="31"/>
        </w:rPr>
        <w:t>2</w:t>
      </w:r>
      <w:r>
        <w:rPr>
          <w:rFonts w:ascii="仿宋" w:hAnsi="仿宋" w:eastAsia="仿宋" w:cs="仿宋"/>
          <w:spacing w:val="5"/>
          <w:position w:val="2"/>
          <w:sz w:val="31"/>
          <w:szCs w:val="31"/>
        </w:rPr>
        <w:t>.可恰当运用教具。</w:t>
      </w:r>
    </w:p>
    <w:p>
      <w:pPr>
        <w:spacing w:before="169" w:line="241" w:lineRule="auto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3</w:t>
      </w:r>
      <w:r>
        <w:rPr>
          <w:rFonts w:ascii="仿宋" w:hAnsi="仿宋" w:eastAsia="仿宋" w:cs="仿宋"/>
          <w:spacing w:val="5"/>
          <w:sz w:val="31"/>
          <w:szCs w:val="31"/>
        </w:rPr>
        <w:t>.教学过程需有互动环节。</w:t>
      </w:r>
    </w:p>
    <w:p>
      <w:pPr>
        <w:spacing w:before="171" w:line="407" w:lineRule="exact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.教学中应有过程性评价。</w:t>
      </w:r>
    </w:p>
    <w:p>
      <w:pPr>
        <w:spacing w:before="168" w:line="222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环节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答辩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分钟)</w:t>
      </w:r>
    </w:p>
    <w:p>
      <w:pPr>
        <w:spacing w:before="205" w:line="351" w:lineRule="auto"/>
        <w:ind w:firstLine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由 1-2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名面试考官根据面试考生在前两个环节的表现，分别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提出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1 个问题，考生在 5 分钟之内答辩完毕。</w:t>
      </w:r>
    </w:p>
    <w:p>
      <w:pPr>
        <w:sectPr>
          <w:footerReference r:id="rId9" w:type="default"/>
          <w:pgSz w:w="11906" w:h="16839"/>
          <w:pgMar w:top="1431" w:right="1475" w:bottom="1217" w:left="1596" w:header="0" w:footer="935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0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- 18 -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0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- 19 -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08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- 20 -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0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- 21 -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0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- 22 -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3A22013"/>
    <w:rsid w:val="33A2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2023-04-06T02:30:00Z</dcterms:created>
  <dc:creator>huatu</dc:creator>
  <cp:lastModifiedBy>huatu</cp:lastModifiedBy>
  <dcterms:modified xsi:type="dcterms:W3CDTF">2023-04-06T02:30:33Z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965C96DEC1EE4834BD79E9D99B959D27</vt:lpwstr>
  </property>
</Properties>
</file>