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376" w:lineRule="auto"/>
        <w:rPr>
          <w:rFonts w:ascii="Arial"/>
          <w:sz w:val="21"/>
        </w:rPr>
      </w:pPr>
      <w:r/>
    </w:p>
    <w:p>
      <w:pPr>
        <w:pStyle w:val="BodyText"/>
        <w:ind w:left="28"/>
        <w:spacing w:before="101" w:line="222" w:lineRule="auto"/>
        <w:rPr/>
      </w:pPr>
      <w:r>
        <w:rPr>
          <w:spacing w:val="-6"/>
        </w:rPr>
        <w:t>附件</w:t>
      </w:r>
      <w:r>
        <w:rPr>
          <w:spacing w:val="-36"/>
        </w:rPr>
        <w:t xml:space="preserve"> </w:t>
      </w:r>
      <w:r>
        <w:rPr>
          <w:spacing w:val="-6"/>
        </w:rPr>
        <w:t>3</w:t>
      </w:r>
    </w:p>
    <w:p>
      <w:pPr>
        <w:ind w:left="2723" w:right="435" w:hanging="2383"/>
        <w:spacing w:before="173" w:line="251" w:lineRule="auto"/>
        <w:outlineLvl w:val="0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35"/>
          <w:szCs w:val="35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9"/>
        </w:rPr>
        <w:t>湖南湘江新区（岳麓区）面向社会公开招聘教师笔试</w:t>
      </w:r>
      <w:r>
        <w:rPr>
          <w:rFonts w:ascii="SimSun" w:hAnsi="SimSun" w:eastAsia="SimSun" w:cs="SimSun"/>
          <w:sz w:val="35"/>
          <w:szCs w:val="35"/>
          <w:spacing w:val="12"/>
        </w:rPr>
        <w:t xml:space="preserve"> </w:t>
      </w:r>
      <w:r>
        <w:rPr>
          <w:rFonts w:ascii="SimSun" w:hAnsi="SimSun" w:eastAsia="SimSun" w:cs="SimSun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lim="0"/>
          </w14:textOutline>
        </w:rPr>
        <w:t>考</w:t>
      </w:r>
      <w:r>
        <w:rPr>
          <w:rFonts w:ascii="SimSun" w:hAnsi="SimSun" w:eastAsia="SimSun" w:cs="SimSun"/>
          <w:sz w:val="43"/>
          <w:szCs w:val="43"/>
          <w:spacing w:val="83"/>
        </w:rPr>
        <w:t xml:space="preserve">  </w:t>
      </w:r>
      <w:r>
        <w:rPr>
          <w:rFonts w:ascii="SimSun" w:hAnsi="SimSun" w:eastAsia="SimSun" w:cs="SimSun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lim="0"/>
          </w14:textOutline>
        </w:rPr>
        <w:t>生</w:t>
      </w:r>
      <w:r>
        <w:rPr>
          <w:rFonts w:ascii="SimSun" w:hAnsi="SimSun" w:eastAsia="SimSun" w:cs="SimSun"/>
          <w:sz w:val="43"/>
          <w:szCs w:val="43"/>
          <w:spacing w:val="81"/>
        </w:rPr>
        <w:t xml:space="preserve">  </w:t>
      </w:r>
      <w:r>
        <w:rPr>
          <w:rFonts w:ascii="SimSun" w:hAnsi="SimSun" w:eastAsia="SimSun" w:cs="SimSun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lim="0"/>
          </w14:textOutline>
        </w:rPr>
        <w:t>守</w:t>
      </w:r>
      <w:r>
        <w:rPr>
          <w:rFonts w:ascii="SimSun" w:hAnsi="SimSun" w:eastAsia="SimSun" w:cs="SimSun"/>
          <w:sz w:val="43"/>
          <w:szCs w:val="43"/>
          <w:spacing w:val="84"/>
        </w:rPr>
        <w:t xml:space="preserve">  </w:t>
      </w:r>
      <w:r>
        <w:rPr>
          <w:rFonts w:ascii="SimSun" w:hAnsi="SimSun" w:eastAsia="SimSun" w:cs="SimSun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lim="0"/>
          </w14:textOutline>
        </w:rPr>
        <w:t>则</w:t>
      </w:r>
    </w:p>
    <w:p>
      <w:pPr>
        <w:spacing w:line="298" w:lineRule="auto"/>
        <w:rPr>
          <w:rFonts w:ascii="Arial"/>
          <w:sz w:val="21"/>
        </w:rPr>
      </w:pPr>
      <w:r/>
    </w:p>
    <w:p>
      <w:pPr>
        <w:spacing w:line="298" w:lineRule="auto"/>
        <w:rPr>
          <w:rFonts w:ascii="Arial"/>
          <w:sz w:val="21"/>
        </w:rPr>
      </w:pPr>
      <w:r/>
    </w:p>
    <w:p>
      <w:pPr>
        <w:pStyle w:val="BodyText"/>
        <w:ind w:right="95" w:firstLine="669"/>
        <w:spacing w:before="100" w:line="322" w:lineRule="auto"/>
        <w:rPr/>
      </w:pPr>
      <w:r>
        <w:rPr>
          <w:rFonts w:ascii="SimSun" w:hAnsi="SimSun" w:eastAsia="SimSun" w:cs="SimSun"/>
          <w:spacing w:val="8"/>
        </w:rPr>
        <w:t>1.</w:t>
      </w:r>
      <w:r>
        <w:rPr>
          <w:spacing w:val="8"/>
        </w:rPr>
        <w:t>考生必须自觉遵守考试纪律和规定，服从考试工作人员的</w:t>
      </w:r>
      <w:r>
        <w:rPr>
          <w:spacing w:val="5"/>
        </w:rPr>
        <w:t xml:space="preserve"> </w:t>
      </w:r>
      <w:r>
        <w:rPr>
          <w:spacing w:val="9"/>
        </w:rPr>
        <w:t>管理，不得以任何理由妨碍考试工作人员履行工作职责，不得扰</w:t>
      </w:r>
      <w:r>
        <w:rPr>
          <w:spacing w:val="18"/>
        </w:rPr>
        <w:t xml:space="preserve"> </w:t>
      </w:r>
      <w:r>
        <w:rPr>
          <w:spacing w:val="9"/>
        </w:rPr>
        <w:t>乱考室及其他考试工作场所的秩序。如有违规者，将按《事业单</w:t>
      </w:r>
      <w:r>
        <w:rPr>
          <w:spacing w:val="16"/>
        </w:rPr>
        <w:t xml:space="preserve"> </w:t>
      </w:r>
      <w:r>
        <w:rPr>
          <w:spacing w:val="9"/>
        </w:rPr>
        <w:t>位公开招聘违纪违规行为处理办法》进行处理。涉嫌违法的，报</w:t>
      </w:r>
    </w:p>
    <w:p>
      <w:pPr>
        <w:pStyle w:val="BodyText"/>
        <w:ind w:left="5"/>
        <w:spacing w:line="220" w:lineRule="auto"/>
        <w:rPr/>
      </w:pPr>
      <w:r>
        <w:rPr>
          <w:spacing w:val="7"/>
        </w:rPr>
        <w:t>请公安机关依法处理。</w:t>
      </w:r>
    </w:p>
    <w:p>
      <w:pPr>
        <w:pStyle w:val="BodyText"/>
        <w:ind w:left="649"/>
        <w:spacing w:before="170" w:line="540" w:lineRule="exact"/>
        <w:rPr/>
      </w:pPr>
      <w:r>
        <w:rPr>
          <w:rFonts w:ascii="SimSun" w:hAnsi="SimSun" w:eastAsia="SimSun" w:cs="SimSun"/>
          <w:spacing w:val="9"/>
          <w:position w:val="16"/>
        </w:rPr>
        <w:t>2.</w:t>
      </w:r>
      <w:r>
        <w:rPr>
          <w:spacing w:val="9"/>
          <w:position w:val="16"/>
        </w:rPr>
        <w:t>考生要对自身健康状况负责，如有身体不适应</w:t>
      </w:r>
      <w:r>
        <w:rPr>
          <w:spacing w:val="8"/>
          <w:position w:val="16"/>
        </w:rPr>
        <w:t>及时告知相</w:t>
      </w:r>
    </w:p>
    <w:p>
      <w:pPr>
        <w:pStyle w:val="BodyText"/>
        <w:ind w:left="18"/>
        <w:spacing w:line="220" w:lineRule="auto"/>
        <w:rPr/>
      </w:pPr>
      <w:r>
        <w:rPr>
          <w:spacing w:val="3"/>
        </w:rPr>
        <w:t>关工作人员。</w:t>
      </w:r>
    </w:p>
    <w:p>
      <w:pPr>
        <w:pStyle w:val="BodyText"/>
        <w:ind w:left="25" w:right="97" w:firstLine="627"/>
        <w:spacing w:before="168" w:line="322" w:lineRule="auto"/>
        <w:rPr/>
      </w:pPr>
      <w:r>
        <w:rPr>
          <w:rFonts w:ascii="SimSun" w:hAnsi="SimSun" w:eastAsia="SimSun" w:cs="SimSun"/>
          <w:spacing w:val="9"/>
        </w:rPr>
        <w:t>3.</w:t>
      </w:r>
      <w:r>
        <w:rPr>
          <w:spacing w:val="9"/>
        </w:rPr>
        <w:t>考室挂钟的时间指示不作为考试时间信</w:t>
      </w:r>
      <w:r>
        <w:rPr>
          <w:spacing w:val="8"/>
        </w:rPr>
        <w:t>号，仅供考生掌握</w:t>
      </w:r>
      <w:r>
        <w:rPr/>
        <w:t xml:space="preserve"> </w:t>
      </w:r>
      <w:r>
        <w:rPr>
          <w:spacing w:val="8"/>
        </w:rPr>
        <w:t>时间作参考。考试时间以考点的统一信号为准。开考铃响后，考</w:t>
      </w:r>
      <w:r>
        <w:rPr>
          <w:spacing w:val="18"/>
        </w:rPr>
        <w:t xml:space="preserve"> </w:t>
      </w:r>
      <w:r>
        <w:rPr>
          <w:spacing w:val="1"/>
        </w:rPr>
        <w:t>生方可开始作答。笔试开考</w:t>
      </w:r>
      <w:r>
        <w:rPr>
          <w:spacing w:val="-37"/>
        </w:rPr>
        <w:t xml:space="preserve"> </w:t>
      </w:r>
      <w:r>
        <w:rPr>
          <w:rFonts w:ascii="SimSun" w:hAnsi="SimSun" w:eastAsia="SimSun" w:cs="SimSun"/>
          <w:spacing w:val="1"/>
        </w:rPr>
        <w:t>15</w:t>
      </w:r>
      <w:r>
        <w:rPr>
          <w:rFonts w:ascii="SimSun" w:hAnsi="SimSun" w:eastAsia="SimSun" w:cs="SimSun"/>
          <w:spacing w:val="-60"/>
        </w:rPr>
        <w:t xml:space="preserve"> </w:t>
      </w:r>
      <w:r>
        <w:rPr>
          <w:spacing w:val="1"/>
        </w:rPr>
        <w:t>分钟关闭考点校门，迟到考生不得</w:t>
      </w:r>
    </w:p>
    <w:p>
      <w:pPr>
        <w:pStyle w:val="BodyText"/>
        <w:ind w:left="5"/>
        <w:spacing w:before="2" w:line="221" w:lineRule="auto"/>
        <w:rPr/>
      </w:pPr>
      <w:r>
        <w:rPr>
          <w:spacing w:val="6"/>
        </w:rPr>
        <w:t>进入考场。考生需考满</w:t>
      </w:r>
      <w:r>
        <w:rPr>
          <w:spacing w:val="-35"/>
        </w:rPr>
        <w:t xml:space="preserve"> </w:t>
      </w:r>
      <w:r>
        <w:rPr>
          <w:rFonts w:ascii="SimSun" w:hAnsi="SimSun" w:eastAsia="SimSun" w:cs="SimSun"/>
          <w:spacing w:val="6"/>
        </w:rPr>
        <w:t>120</w:t>
      </w:r>
      <w:r>
        <w:rPr>
          <w:rFonts w:ascii="SimSun" w:hAnsi="SimSun" w:eastAsia="SimSun" w:cs="SimSun"/>
          <w:spacing w:val="-59"/>
        </w:rPr>
        <w:t xml:space="preserve"> </w:t>
      </w:r>
      <w:r>
        <w:rPr>
          <w:spacing w:val="6"/>
        </w:rPr>
        <w:t>分钟，不允许提前交卷。</w:t>
      </w:r>
    </w:p>
    <w:p>
      <w:pPr>
        <w:pStyle w:val="BodyText"/>
        <w:ind w:left="2" w:right="13" w:firstLine="642"/>
        <w:spacing w:before="165" w:line="322" w:lineRule="auto"/>
        <w:rPr/>
      </w:pPr>
      <w:r>
        <w:rPr>
          <w:rFonts w:ascii="SimSun" w:hAnsi="SimSun" w:eastAsia="SimSun" w:cs="SimSun"/>
          <w:spacing w:val="9"/>
        </w:rPr>
        <w:t>4.</w:t>
      </w:r>
      <w:r>
        <w:rPr>
          <w:spacing w:val="9"/>
        </w:rPr>
        <w:t>考生凭准考证、有效居民身份证（如证件遗失仅可用有效</w:t>
      </w:r>
      <w:r>
        <w:rPr>
          <w:spacing w:val="2"/>
        </w:rPr>
        <w:t xml:space="preserve"> </w:t>
      </w:r>
      <w:r>
        <w:rPr>
          <w:spacing w:val="9"/>
        </w:rPr>
        <w:t>期内的临时身份证、带头像的户籍证明代替，不可用电子身份证</w:t>
      </w:r>
      <w:r>
        <w:rPr>
          <w:spacing w:val="13"/>
        </w:rPr>
        <w:t xml:space="preserve"> </w:t>
      </w:r>
      <w:r>
        <w:rPr>
          <w:spacing w:val="9"/>
        </w:rPr>
        <w:t>代替）在考室前门入口处自觉接受考室工作人员的安检后进入考</w:t>
      </w:r>
      <w:r>
        <w:rPr>
          <w:spacing w:val="16"/>
        </w:rPr>
        <w:t xml:space="preserve"> </w:t>
      </w:r>
      <w:r>
        <w:rPr>
          <w:spacing w:val="1"/>
        </w:rPr>
        <w:t>室，对号入座，并将准考证、有效居民身份证放在课桌的左上方，</w:t>
      </w:r>
    </w:p>
    <w:p>
      <w:pPr>
        <w:pStyle w:val="BodyText"/>
        <w:ind w:left="48"/>
        <w:spacing w:line="223" w:lineRule="auto"/>
        <w:rPr/>
      </w:pPr>
      <w:r>
        <w:rPr>
          <w:spacing w:val="-4"/>
        </w:rPr>
        <w:t>以便查验。</w:t>
      </w:r>
    </w:p>
    <w:p>
      <w:pPr>
        <w:pStyle w:val="BodyText"/>
        <w:ind w:left="5" w:firstLine="647"/>
        <w:spacing w:before="163" w:line="322" w:lineRule="auto"/>
        <w:rPr/>
      </w:pPr>
      <w:r>
        <w:rPr>
          <w:rFonts w:ascii="SimSun" w:hAnsi="SimSun" w:eastAsia="SimSun" w:cs="SimSun"/>
          <w:spacing w:val="-6"/>
        </w:rPr>
        <w:t>5.</w:t>
      </w:r>
      <w:r>
        <w:rPr>
          <w:spacing w:val="-6"/>
        </w:rPr>
        <w:t>考生进入考室，只能携带</w:t>
      </w:r>
      <w:r>
        <w:rPr>
          <w:spacing w:val="-46"/>
        </w:rPr>
        <w:t xml:space="preserve"> </w:t>
      </w:r>
      <w:r>
        <w:rPr>
          <w:rFonts w:ascii="SimSun" w:hAnsi="SimSun" w:eastAsia="SimSun" w:cs="SimSun"/>
          <w:spacing w:val="-6"/>
        </w:rPr>
        <w:t>2B</w:t>
      </w:r>
      <w:r>
        <w:rPr>
          <w:rFonts w:ascii="SimSun" w:hAnsi="SimSun" w:eastAsia="SimSun" w:cs="SimSun"/>
          <w:spacing w:val="-67"/>
        </w:rPr>
        <w:t xml:space="preserve"> </w:t>
      </w:r>
      <w:r>
        <w:rPr>
          <w:spacing w:val="-6"/>
        </w:rPr>
        <w:t>铅笔、黑色字迹签字笔、直尺、</w:t>
      </w:r>
      <w:r>
        <w:rPr/>
        <w:t xml:space="preserve"> </w:t>
      </w:r>
      <w:r>
        <w:rPr>
          <w:spacing w:val="9"/>
        </w:rPr>
        <w:t>圆规、三角板、橡皮，其他物品如书包、资料、手表、饰品、通</w:t>
      </w:r>
      <w:r>
        <w:rPr>
          <w:spacing w:val="13"/>
        </w:rPr>
        <w:t xml:space="preserve"> </w:t>
      </w:r>
      <w:r>
        <w:rPr>
          <w:spacing w:val="-2"/>
        </w:rPr>
        <w:t>讯工具（移动电话及其他无线接收、传送设备等电子设备）、智能</w:t>
      </w:r>
    </w:p>
    <w:p>
      <w:pPr>
        <w:pStyle w:val="BodyText"/>
        <w:ind w:left="21"/>
        <w:spacing w:before="1" w:line="219" w:lineRule="auto"/>
        <w:rPr/>
      </w:pPr>
      <w:r>
        <w:rPr>
          <w:spacing w:val="6"/>
        </w:rPr>
        <w:t>穿戴设备、</w:t>
      </w:r>
      <w:r>
        <w:rPr>
          <w:spacing w:val="-74"/>
        </w:rPr>
        <w:t xml:space="preserve"> </w:t>
      </w:r>
      <w:r>
        <w:rPr>
          <w:spacing w:val="6"/>
        </w:rPr>
        <w:t>电子存储记忆录放设备、摄影摄像设备等不得带入考</w:t>
      </w:r>
    </w:p>
    <w:p>
      <w:pPr>
        <w:spacing w:line="219" w:lineRule="auto"/>
        <w:sectPr>
          <w:pgSz w:w="11906" w:h="16839"/>
          <w:pgMar w:top="1431" w:right="1435" w:bottom="0" w:left="1423" w:header="0" w:footer="0" w:gutter="0"/>
        </w:sectPr>
        <w:rPr/>
      </w:pPr>
    </w:p>
    <w:p>
      <w:pPr>
        <w:spacing w:line="328" w:lineRule="auto"/>
        <w:rPr>
          <w:rFonts w:ascii="Arial"/>
          <w:sz w:val="21"/>
        </w:rPr>
      </w:pPr>
      <w:r/>
    </w:p>
    <w:p>
      <w:pPr>
        <w:pStyle w:val="BodyText"/>
        <w:ind w:left="26"/>
        <w:spacing w:before="101" w:line="222" w:lineRule="auto"/>
        <w:rPr/>
      </w:pPr>
      <w:r>
        <w:rPr>
          <w:spacing w:val="7"/>
        </w:rPr>
        <w:t>室。考室内不得传送文具用品等。</w:t>
      </w:r>
    </w:p>
    <w:p>
      <w:pPr>
        <w:pStyle w:val="BodyText"/>
        <w:ind w:left="6" w:firstLine="643"/>
        <w:spacing w:before="164" w:line="322" w:lineRule="auto"/>
        <w:jc w:val="both"/>
        <w:rPr/>
      </w:pPr>
      <w:r>
        <w:rPr>
          <w:rFonts w:ascii="SimSun" w:hAnsi="SimSun" w:eastAsia="SimSun" w:cs="SimSun"/>
          <w:spacing w:val="1"/>
        </w:rPr>
        <w:t>6.</w:t>
      </w:r>
      <w:r>
        <w:rPr>
          <w:spacing w:val="1"/>
        </w:rPr>
        <w:t>考生领到试卷和答题卡后，应认真检查，确定分发无错误、</w:t>
      </w:r>
      <w:r>
        <w:rPr/>
        <w:t xml:space="preserve"> </w:t>
      </w:r>
      <w:r>
        <w:rPr>
          <w:spacing w:val="9"/>
        </w:rPr>
        <w:t>字迹清晰，如有问题，应在开考前举手询问。开考后再行报告延</w:t>
      </w:r>
      <w:r>
        <w:rPr>
          <w:spacing w:val="11"/>
        </w:rPr>
        <w:t xml:space="preserve"> </w:t>
      </w:r>
      <w:r>
        <w:rPr>
          <w:spacing w:val="7"/>
        </w:rPr>
        <w:t>误的考试时间不予延长。</w:t>
      </w:r>
      <w:r>
        <w:rPr>
          <w:spacing w:val="-86"/>
        </w:rPr>
        <w:t xml:space="preserve"> </w:t>
      </w:r>
      <w:r>
        <w:rPr>
          <w:spacing w:val="7"/>
        </w:rPr>
        <w:t>涉及试题内容的疑问，不得向考室工作</w:t>
      </w:r>
    </w:p>
    <w:p>
      <w:pPr>
        <w:pStyle w:val="BodyText"/>
        <w:ind w:left="8"/>
        <w:spacing w:line="222" w:lineRule="auto"/>
        <w:rPr/>
      </w:pPr>
      <w:r>
        <w:rPr>
          <w:spacing w:val="4"/>
        </w:rPr>
        <w:t>人员询问。</w:t>
      </w:r>
    </w:p>
    <w:p>
      <w:pPr>
        <w:pStyle w:val="BodyText"/>
        <w:ind w:left="12" w:right="95" w:firstLine="642"/>
        <w:spacing w:before="163" w:line="322" w:lineRule="auto"/>
        <w:jc w:val="both"/>
        <w:rPr/>
      </w:pPr>
      <w:r>
        <w:rPr>
          <w:rFonts w:ascii="SimSun" w:hAnsi="SimSun" w:eastAsia="SimSun" w:cs="SimSun"/>
          <w:spacing w:val="8"/>
        </w:rPr>
        <w:t>7.</w:t>
      </w:r>
      <w:r>
        <w:rPr>
          <w:spacing w:val="8"/>
        </w:rPr>
        <w:t>考生应在指定位置和规定的时间内用黑色字迹签字笔准确</w:t>
      </w:r>
      <w:r>
        <w:rPr>
          <w:spacing w:val="18"/>
        </w:rPr>
        <w:t xml:space="preserve"> </w:t>
      </w:r>
      <w:r>
        <w:rPr>
          <w:spacing w:val="2"/>
        </w:rPr>
        <w:t>清楚地填写姓名、报考岗位、准考证号，并用</w:t>
      </w:r>
      <w:r>
        <w:rPr>
          <w:spacing w:val="-42"/>
        </w:rPr>
        <w:t xml:space="preserve"> </w:t>
      </w:r>
      <w:r>
        <w:rPr>
          <w:rFonts w:ascii="SimSun" w:hAnsi="SimSun" w:eastAsia="SimSun" w:cs="SimSun"/>
          <w:spacing w:val="2"/>
        </w:rPr>
        <w:t>2B</w:t>
      </w:r>
      <w:r>
        <w:rPr>
          <w:rFonts w:ascii="SimSun" w:hAnsi="SimSun" w:eastAsia="SimSun" w:cs="SimSun"/>
          <w:spacing w:val="-67"/>
        </w:rPr>
        <w:t xml:space="preserve"> </w:t>
      </w:r>
      <w:r>
        <w:rPr>
          <w:spacing w:val="2"/>
        </w:rPr>
        <w:t>铅笔在答题卡上</w:t>
      </w:r>
      <w:r>
        <w:rPr/>
        <w:t xml:space="preserve"> </w:t>
      </w:r>
      <w:r>
        <w:rPr>
          <w:spacing w:val="9"/>
        </w:rPr>
        <w:t>准确填涂准考证号，不按规定填写（填涂）或填写（填涂）错误</w:t>
      </w:r>
      <w:r>
        <w:rPr>
          <w:spacing w:val="6"/>
        </w:rPr>
        <w:t xml:space="preserve"> </w:t>
      </w:r>
      <w:r>
        <w:rPr>
          <w:spacing w:val="9"/>
        </w:rPr>
        <w:t>的，答题卡一律无效，考试成绩作废。不要误填缺考标记，缺考</w:t>
      </w:r>
    </w:p>
    <w:p>
      <w:pPr>
        <w:pStyle w:val="BodyText"/>
        <w:ind w:left="2"/>
        <w:spacing w:line="220" w:lineRule="auto"/>
        <w:rPr/>
      </w:pPr>
      <w:r>
        <w:rPr>
          <w:spacing w:val="8"/>
        </w:rPr>
        <w:t>考生的缺考标记由考室工作人员填涂。</w:t>
      </w:r>
    </w:p>
    <w:p>
      <w:pPr>
        <w:pStyle w:val="BodyText"/>
        <w:ind w:right="95" w:firstLine="648"/>
        <w:spacing w:before="167" w:line="322" w:lineRule="auto"/>
        <w:jc w:val="both"/>
        <w:rPr/>
      </w:pPr>
      <w:r>
        <w:rPr>
          <w:rFonts w:ascii="SimSun" w:hAnsi="SimSun" w:eastAsia="SimSun" w:cs="SimSun"/>
          <w:spacing w:val="9"/>
        </w:rPr>
        <w:t>8.</w:t>
      </w:r>
      <w:r>
        <w:rPr>
          <w:spacing w:val="9"/>
        </w:rPr>
        <w:t>在答题卡指定区域内按要求答题，写在试卷、草稿纸</w:t>
      </w:r>
      <w:r>
        <w:rPr>
          <w:spacing w:val="8"/>
        </w:rPr>
        <w:t>上的</w:t>
      </w:r>
      <w:r>
        <w:rPr/>
        <w:t xml:space="preserve"> </w:t>
      </w:r>
      <w:r>
        <w:rPr>
          <w:spacing w:val="6"/>
        </w:rPr>
        <w:t>答案一律无效。不准使用规定以外的笔答题，所有客观题请用</w:t>
      </w:r>
      <w:r>
        <w:rPr>
          <w:spacing w:val="-57"/>
        </w:rPr>
        <w:t xml:space="preserve"> </w:t>
      </w:r>
      <w:r>
        <w:rPr>
          <w:rFonts w:ascii="SimSun" w:hAnsi="SimSun" w:eastAsia="SimSun" w:cs="SimSun"/>
          <w:spacing w:val="5"/>
        </w:rPr>
        <w:t>2B</w:t>
      </w:r>
      <w:r>
        <w:rPr>
          <w:rFonts w:ascii="SimSun" w:hAnsi="SimSun" w:eastAsia="SimSun" w:cs="SimSun"/>
        </w:rPr>
        <w:t xml:space="preserve"> </w:t>
      </w:r>
      <w:r>
        <w:rPr>
          <w:spacing w:val="9"/>
        </w:rPr>
        <w:t>铅笔在答题卡上按规范填涂所选选项，所有主观题请用黑色字迹</w:t>
      </w:r>
      <w:r>
        <w:rPr>
          <w:spacing w:val="17"/>
        </w:rPr>
        <w:t xml:space="preserve"> </w:t>
      </w:r>
      <w:r>
        <w:rPr>
          <w:spacing w:val="10"/>
        </w:rPr>
        <w:t>签字笔作答。严禁将答题卡折叠、弄破，严</w:t>
      </w:r>
      <w:r>
        <w:rPr>
          <w:spacing w:val="9"/>
        </w:rPr>
        <w:t>禁在答题卡上留下任</w:t>
      </w:r>
      <w:r>
        <w:rPr/>
        <w:t xml:space="preserve"> </w:t>
      </w:r>
      <w:r>
        <w:rPr>
          <w:spacing w:val="7"/>
        </w:rPr>
        <w:t>何无关的图案、文字，否则答题卡无效，考试成</w:t>
      </w:r>
      <w:r>
        <w:rPr>
          <w:spacing w:val="6"/>
        </w:rPr>
        <w:t>绩作废。</w:t>
      </w:r>
      <w:r>
        <w:rPr>
          <w:spacing w:val="-73"/>
        </w:rPr>
        <w:t xml:space="preserve"> </w:t>
      </w:r>
      <w:r>
        <w:rPr>
          <w:spacing w:val="6"/>
        </w:rPr>
        <w:t>因考生</w:t>
      </w:r>
    </w:p>
    <w:p>
      <w:pPr>
        <w:pStyle w:val="BodyText"/>
        <w:ind w:left="63"/>
        <w:spacing w:before="1" w:line="222" w:lineRule="auto"/>
        <w:rPr/>
      </w:pPr>
      <w:r>
        <w:rPr>
          <w:spacing w:val="6"/>
        </w:rPr>
        <w:t>自身原因造成答题卡涂写错误一律不更换答题卡。</w:t>
      </w:r>
    </w:p>
    <w:p>
      <w:pPr>
        <w:pStyle w:val="BodyText"/>
        <w:ind w:left="8" w:firstLine="639"/>
        <w:spacing w:before="165" w:line="321" w:lineRule="auto"/>
        <w:jc w:val="both"/>
        <w:rPr/>
      </w:pPr>
      <w:r>
        <w:rPr>
          <w:rFonts w:ascii="SimSun" w:hAnsi="SimSun" w:eastAsia="SimSun" w:cs="SimSun"/>
          <w:spacing w:val="1"/>
        </w:rPr>
        <w:t>9.</w:t>
      </w:r>
      <w:r>
        <w:rPr>
          <w:spacing w:val="1"/>
        </w:rPr>
        <w:t>考场内须保持安静，不准吸烟，不准喧哗，不准交头接耳、</w:t>
      </w:r>
      <w:r>
        <w:rPr/>
        <w:t xml:space="preserve"> </w:t>
      </w:r>
      <w:r>
        <w:rPr>
          <w:spacing w:val="9"/>
        </w:rPr>
        <w:t>左顾右盼、打手势、做暗号，不准夹带、旁窥、抄袭或有意让他</w:t>
      </w:r>
      <w:r>
        <w:rPr>
          <w:spacing w:val="8"/>
        </w:rPr>
        <w:t xml:space="preserve"> </w:t>
      </w:r>
      <w:r>
        <w:rPr>
          <w:spacing w:val="9"/>
        </w:rPr>
        <w:t>人抄袭，不准传抄答案或交换试卷、答题卡，不准将试卷、答题</w:t>
      </w:r>
    </w:p>
    <w:p>
      <w:pPr>
        <w:pStyle w:val="BodyText"/>
        <w:ind w:left="15"/>
        <w:spacing w:before="1" w:line="222" w:lineRule="auto"/>
        <w:rPr/>
      </w:pPr>
      <w:r>
        <w:rPr>
          <w:spacing w:val="6"/>
        </w:rPr>
        <w:t>卡或草稿纸带出考场。</w:t>
      </w:r>
    </w:p>
    <w:p>
      <w:pPr>
        <w:pStyle w:val="BodyText"/>
        <w:ind w:left="9" w:right="13" w:firstLine="660"/>
        <w:spacing w:before="169" w:line="322" w:lineRule="auto"/>
        <w:jc w:val="both"/>
        <w:rPr/>
      </w:pPr>
      <w:r>
        <w:rPr>
          <w:rFonts w:ascii="SimSun" w:hAnsi="SimSun" w:eastAsia="SimSun" w:cs="SimSun"/>
          <w:spacing w:val="5"/>
        </w:rPr>
        <w:t>10.</w:t>
      </w:r>
      <w:r>
        <w:rPr>
          <w:spacing w:val="5"/>
        </w:rPr>
        <w:t>终考铃响，考生必须立即停止答题，根据统一指令起立，</w:t>
      </w:r>
      <w:r>
        <w:rPr>
          <w:spacing w:val="7"/>
        </w:rPr>
        <w:t xml:space="preserve"> </w:t>
      </w:r>
      <w:r>
        <w:rPr>
          <w:spacing w:val="9"/>
        </w:rPr>
        <w:t>将草稿纸、试卷、答题卡按从上往下的顺序放在桌上，按考室工</w:t>
      </w:r>
    </w:p>
    <w:p>
      <w:pPr>
        <w:pStyle w:val="BodyText"/>
        <w:ind w:left="9"/>
        <w:spacing w:line="220" w:lineRule="auto"/>
        <w:rPr/>
      </w:pPr>
      <w:r>
        <w:rPr>
          <w:spacing w:val="8"/>
        </w:rPr>
        <w:t>作人员要求依次有序离开考室。</w:t>
      </w:r>
    </w:p>
    <w:sectPr>
      <w:pgSz w:w="11906" w:h="16839"/>
      <w:pgMar w:top="1431" w:right="1435" w:bottom="0" w:left="1422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FangSong" w:hAnsi="FangSong" w:eastAsia="FangSong" w:cs="FangSong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违规行为的处理</dc:title>
  <dc:creator>Sky123.Org</dc:creator>
  <dcterms:created xsi:type="dcterms:W3CDTF">2023-04-19T08:31:43Z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2023-04-19T09:36:20</vt:filetime>
  </property>
</Properties>
</file>