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hint="eastAsia" w:eastAsia="黑体"/>
          <w:sz w:val="32"/>
          <w:szCs w:val="32"/>
          <w:lang w:val="en-US" w:eastAsia="zh-CN"/>
        </w:rPr>
      </w:pPr>
      <w:r>
        <w:rPr>
          <w:rFonts w:hint="default" w:ascii="Times New Roman" w:hAnsi="Times New Roman" w:eastAsia="黑体"/>
          <w:sz w:val="32"/>
          <w:szCs w:val="32"/>
        </w:rPr>
        <w:t>附件</w:t>
      </w:r>
      <w:r>
        <w:rPr>
          <w:rFonts w:hint="eastAsia" w:eastAsia="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eastAsia" w:ascii="仿宋_GB2312" w:hAnsi="仿宋_GB2312" w:eastAsia="仿宋_GB2312" w:cs="仿宋_GB2312"/>
          <w:sz w:val="32"/>
          <w:szCs w:val="32"/>
        </w:rPr>
      </w:pP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eastAsia" w:eastAsia="方正小标宋简体"/>
          <w:b w:val="0"/>
          <w:bCs w:val="0"/>
          <w:sz w:val="44"/>
          <w:szCs w:val="44"/>
          <w:lang w:eastAsia="zh-CN"/>
        </w:rPr>
        <w:t>湖南省</w:t>
      </w:r>
      <w:r>
        <w:rPr>
          <w:rFonts w:hint="default" w:eastAsia="方正小标宋简体"/>
          <w:b w:val="0"/>
          <w:bCs w:val="0"/>
          <w:sz w:val="44"/>
          <w:szCs w:val="44"/>
        </w:rPr>
        <w:t>教师资格认定体检表</w:t>
      </w:r>
      <w:r>
        <w:rPr>
          <w:rFonts w:hint="default" w:eastAsia="方正小标宋简体"/>
          <w:b w:val="0"/>
          <w:bCs w:val="0"/>
          <w:sz w:val="44"/>
          <w:szCs w:val="44"/>
        </w:rPr>
        <w:fldChar w:fldCharType="end"/>
      </w:r>
    </w:p>
    <w:tbl>
      <w:tblPr>
        <w:tblStyle w:val="5"/>
        <w:tblpPr w:vertAnchor="page" w:horzAnchor="page" w:tblpX="1455"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607"/>
        <w:gridCol w:w="614"/>
        <w:gridCol w:w="199"/>
        <w:gridCol w:w="65"/>
        <w:gridCol w:w="385"/>
        <w:gridCol w:w="280"/>
        <w:gridCol w:w="164"/>
        <w:gridCol w:w="65"/>
        <w:gridCol w:w="394"/>
        <w:gridCol w:w="757"/>
        <w:gridCol w:w="17"/>
        <w:gridCol w:w="273"/>
        <w:gridCol w:w="48"/>
        <w:gridCol w:w="7"/>
        <w:gridCol w:w="68"/>
        <w:gridCol w:w="376"/>
        <w:gridCol w:w="452"/>
        <w:gridCol w:w="227"/>
        <w:gridCol w:w="36"/>
        <w:gridCol w:w="413"/>
        <w:gridCol w:w="55"/>
        <w:gridCol w:w="504"/>
        <w:gridCol w:w="835"/>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性别</w:t>
            </w:r>
          </w:p>
        </w:tc>
        <w:tc>
          <w:tcPr>
            <w:tcW w:w="433" w:type="pct"/>
            <w:gridSpan w:val="2"/>
            <w:noWrap w:val="0"/>
            <w:vAlign w:val="center"/>
          </w:tcPr>
          <w:p>
            <w:pPr>
              <w:snapToGrid w:val="0"/>
              <w:spacing w:line="240" w:lineRule="auto"/>
              <w:jc w:val="center"/>
              <w:rPr>
                <w:sz w:val="18"/>
                <w:szCs w:val="18"/>
              </w:rPr>
            </w:pPr>
          </w:p>
        </w:tc>
        <w:tc>
          <w:tcPr>
            <w:tcW w:w="424" w:type="pct"/>
            <w:gridSpan w:val="5"/>
            <w:noWrap w:val="0"/>
            <w:vAlign w:val="center"/>
          </w:tcPr>
          <w:p>
            <w:pPr>
              <w:snapToGrid w:val="0"/>
              <w:spacing w:line="240" w:lineRule="auto"/>
              <w:jc w:val="center"/>
              <w:rPr>
                <w:sz w:val="18"/>
                <w:szCs w:val="18"/>
              </w:rPr>
            </w:pPr>
            <w:r>
              <w:rPr>
                <w:rFonts w:hint="default"/>
                <w:sz w:val="18"/>
                <w:szCs w:val="18"/>
              </w:rPr>
              <w:t>婚否</w:t>
            </w:r>
          </w:p>
        </w:tc>
        <w:tc>
          <w:tcPr>
            <w:tcW w:w="400" w:type="pct"/>
            <w:gridSpan w:val="3"/>
            <w:noWrap w:val="0"/>
            <w:vAlign w:val="center"/>
          </w:tcPr>
          <w:p>
            <w:pPr>
              <w:snapToGrid w:val="0"/>
              <w:spacing w:line="240" w:lineRule="auto"/>
              <w:jc w:val="center"/>
              <w:rPr>
                <w:sz w:val="18"/>
                <w:szCs w:val="18"/>
              </w:rPr>
            </w:pPr>
          </w:p>
        </w:tc>
        <w:tc>
          <w:tcPr>
            <w:tcW w:w="261" w:type="pct"/>
            <w:gridSpan w:val="2"/>
            <w:noWrap w:val="0"/>
            <w:vAlign w:val="center"/>
          </w:tcPr>
          <w:p>
            <w:pPr>
              <w:snapToGrid w:val="0"/>
              <w:spacing w:line="240" w:lineRule="auto"/>
              <w:rPr>
                <w:sz w:val="18"/>
                <w:szCs w:val="18"/>
              </w:rPr>
            </w:pPr>
            <w:r>
              <w:rPr>
                <w:rFonts w:hint="default"/>
                <w:sz w:val="18"/>
                <w:szCs w:val="18"/>
              </w:rPr>
              <w:t>民族</w:t>
            </w:r>
          </w:p>
        </w:tc>
        <w:tc>
          <w:tcPr>
            <w:tcW w:w="748" w:type="pct"/>
            <w:gridSpan w:val="2"/>
            <w:noWrap w:val="0"/>
            <w:vAlign w:val="center"/>
          </w:tcPr>
          <w:p>
            <w:pPr>
              <w:snapToGrid w:val="0"/>
              <w:spacing w:line="240" w:lineRule="auto"/>
              <w:rPr>
                <w:sz w:val="18"/>
                <w:szCs w:val="18"/>
              </w:rPr>
            </w:pPr>
          </w:p>
        </w:tc>
        <w:tc>
          <w:tcPr>
            <w:tcW w:w="908" w:type="pct"/>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rFonts w:hint="default"/>
                <w:sz w:val="18"/>
                <w:szCs w:val="18"/>
              </w:rPr>
            </w:pPr>
            <w:r>
              <w:rPr>
                <w:rFonts w:hint="default"/>
                <w:sz w:val="18"/>
                <w:szCs w:val="18"/>
              </w:rPr>
              <w:t>身份</w:t>
            </w:r>
          </w:p>
          <w:p>
            <w:pPr>
              <w:snapToGrid w:val="0"/>
              <w:spacing w:line="240" w:lineRule="auto"/>
              <w:jc w:val="center"/>
              <w:rPr>
                <w:sz w:val="18"/>
                <w:szCs w:val="18"/>
              </w:rPr>
            </w:pPr>
            <w:r>
              <w:rPr>
                <w:rFonts w:hint="default"/>
                <w:sz w:val="18"/>
                <w:szCs w:val="18"/>
              </w:rPr>
              <w:t>证号</w:t>
            </w:r>
          </w:p>
        </w:tc>
        <w:tc>
          <w:tcPr>
            <w:tcW w:w="2269" w:type="pct"/>
            <w:gridSpan w:val="14"/>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rFonts w:hint="default"/>
                <w:sz w:val="18"/>
                <w:szCs w:val="18"/>
              </w:rPr>
            </w:pPr>
            <w:r>
              <w:rPr>
                <w:rFonts w:hint="default"/>
                <w:sz w:val="18"/>
                <w:szCs w:val="18"/>
              </w:rPr>
              <w:t>工作</w:t>
            </w:r>
          </w:p>
          <w:p>
            <w:pPr>
              <w:snapToGrid w:val="0"/>
              <w:spacing w:line="240" w:lineRule="auto"/>
              <w:jc w:val="center"/>
              <w:rPr>
                <w:sz w:val="18"/>
                <w:szCs w:val="18"/>
              </w:rPr>
            </w:pPr>
            <w:r>
              <w:rPr>
                <w:rFonts w:hint="default"/>
                <w:sz w:val="18"/>
                <w:szCs w:val="18"/>
              </w:rPr>
              <w:t>单位</w:t>
            </w:r>
          </w:p>
        </w:tc>
        <w:tc>
          <w:tcPr>
            <w:tcW w:w="857" w:type="pct"/>
            <w:gridSpan w:val="7"/>
            <w:tcBorders>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010" w:type="pct"/>
            <w:gridSpan w:val="4"/>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06" w:type="pct"/>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0" w:type="pct"/>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4049" w:type="pct"/>
            <w:gridSpan w:val="22"/>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sz w:val="18"/>
                <w:szCs w:val="18"/>
              </w:rPr>
            </w:pPr>
            <w:r>
              <w:rPr>
                <w:rFonts w:hint="default"/>
                <w:sz w:val="18"/>
                <w:szCs w:val="18"/>
              </w:rPr>
              <w:t>矫正视力</w:t>
            </w:r>
          </w:p>
        </w:tc>
        <w:tc>
          <w:tcPr>
            <w:tcW w:w="687" w:type="pct"/>
            <w:gridSpan w:val="7"/>
            <w:noWrap w:val="0"/>
            <w:vAlign w:val="center"/>
          </w:tcPr>
          <w:p>
            <w:pPr>
              <w:snapToGrid w:val="0"/>
              <w:spacing w:line="240" w:lineRule="auto"/>
              <w:rPr>
                <w:sz w:val="18"/>
                <w:szCs w:val="18"/>
              </w:rPr>
            </w:pPr>
            <w:r>
              <w:rPr>
                <w:rFonts w:hint="default"/>
                <w:sz w:val="18"/>
                <w:szCs w:val="18"/>
              </w:rPr>
              <w:t>右</w:t>
            </w:r>
          </w:p>
        </w:tc>
        <w:tc>
          <w:tcPr>
            <w:tcW w:w="408" w:type="pct"/>
            <w:gridSpan w:val="4"/>
            <w:vMerge w:val="restart"/>
            <w:noWrap w:val="0"/>
            <w:vAlign w:val="center"/>
          </w:tcPr>
          <w:p>
            <w:pPr>
              <w:snapToGrid w:val="0"/>
              <w:spacing w:line="240" w:lineRule="auto"/>
              <w:jc w:val="center"/>
              <w:rPr>
                <w:sz w:val="18"/>
                <w:szCs w:val="18"/>
              </w:rPr>
            </w:pPr>
            <w:r>
              <w:rPr>
                <w:rFonts w:hint="default"/>
                <w:sz w:val="18"/>
                <w:szCs w:val="18"/>
              </w:rPr>
              <w:t>辩色力</w:t>
            </w:r>
          </w:p>
        </w:tc>
        <w:tc>
          <w:tcPr>
            <w:tcW w:w="748" w:type="pct"/>
            <w:gridSpan w:val="2"/>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687" w:type="pct"/>
            <w:gridSpan w:val="7"/>
            <w:noWrap w:val="0"/>
            <w:vAlign w:val="center"/>
          </w:tcPr>
          <w:p>
            <w:pPr>
              <w:snapToGrid w:val="0"/>
              <w:spacing w:line="240" w:lineRule="auto"/>
              <w:rPr>
                <w:sz w:val="18"/>
                <w:szCs w:val="18"/>
              </w:rPr>
            </w:pPr>
            <w:r>
              <w:rPr>
                <w:rFonts w:hint="default"/>
                <w:sz w:val="18"/>
                <w:szCs w:val="18"/>
              </w:rPr>
              <w:t>左</w:t>
            </w:r>
          </w:p>
        </w:tc>
        <w:tc>
          <w:tcPr>
            <w:tcW w:w="408" w:type="pct"/>
            <w:gridSpan w:val="4"/>
            <w:vMerge w:val="continue"/>
            <w:noWrap w:val="0"/>
            <w:vAlign w:val="center"/>
          </w:tcPr>
          <w:p>
            <w:pPr>
              <w:snapToGrid w:val="0"/>
              <w:spacing w:line="240" w:lineRule="auto"/>
              <w:jc w:val="center"/>
              <w:rPr>
                <w:sz w:val="18"/>
                <w:szCs w:val="18"/>
              </w:rPr>
            </w:pPr>
          </w:p>
        </w:tc>
        <w:tc>
          <w:tcPr>
            <w:tcW w:w="748" w:type="pct"/>
            <w:gridSpan w:val="2"/>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722" w:type="pct"/>
            <w:gridSpan w:val="5"/>
            <w:noWrap w:val="0"/>
            <w:vAlign w:val="center"/>
          </w:tcPr>
          <w:p>
            <w:pPr>
              <w:snapToGrid w:val="0"/>
              <w:spacing w:line="240" w:lineRule="auto"/>
              <w:rPr>
                <w:sz w:val="18"/>
                <w:szCs w:val="18"/>
              </w:rPr>
            </w:pPr>
            <w:r>
              <w:rPr>
                <w:rFonts w:hint="default"/>
                <w:sz w:val="18"/>
                <w:szCs w:val="18"/>
              </w:rPr>
              <w:t>右　　</w:t>
            </w:r>
            <w:r>
              <w:rPr>
                <w:rFonts w:hint="eastAsia"/>
                <w:sz w:val="18"/>
                <w:szCs w:val="18"/>
                <w:lang w:val="en-US" w:eastAsia="zh-CN"/>
              </w:rPr>
              <w:t xml:space="preserve"> </w:t>
            </w:r>
            <w:r>
              <w:rPr>
                <w:rFonts w:hint="default"/>
                <w:sz w:val="18"/>
                <w:szCs w:val="18"/>
              </w:rPr>
              <w:t>公尺</w:t>
            </w:r>
          </w:p>
        </w:tc>
        <w:tc>
          <w:tcPr>
            <w:tcW w:w="424" w:type="pct"/>
            <w:vMerge w:val="restart"/>
            <w:noWrap w:val="0"/>
            <w:vAlign w:val="center"/>
          </w:tcPr>
          <w:p>
            <w:pPr>
              <w:snapToGrid w:val="0"/>
              <w:spacing w:line="240" w:lineRule="auto"/>
              <w:jc w:val="center"/>
              <w:rPr>
                <w:sz w:val="18"/>
                <w:szCs w:val="18"/>
              </w:rPr>
            </w:pPr>
            <w:r>
              <w:rPr>
                <w:rFonts w:hint="default"/>
                <w:sz w:val="18"/>
                <w:szCs w:val="18"/>
              </w:rPr>
              <w:t>耳疾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　　 公尺</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493"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722" w:type="pct"/>
            <w:gridSpan w:val="5"/>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鼻及鼻窦疾病</w:t>
            </w:r>
          </w:p>
        </w:tc>
        <w:tc>
          <w:tcPr>
            <w:tcW w:w="1845" w:type="pct"/>
            <w:gridSpan w:val="13"/>
            <w:noWrap w:val="0"/>
            <w:vAlign w:val="center"/>
          </w:tcPr>
          <w:p>
            <w:pPr>
              <w:snapToGrid w:val="0"/>
              <w:spacing w:line="240" w:lineRule="auto"/>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1216" w:type="pct"/>
            <w:gridSpan w:val="8"/>
            <w:tcBorders>
              <w:left w:val="single" w:color="000000" w:sz="4" w:space="0"/>
            </w:tcBorders>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唇腭</w:t>
            </w:r>
          </w:p>
        </w:tc>
        <w:tc>
          <w:tcPr>
            <w:tcW w:w="433" w:type="pct"/>
            <w:gridSpan w:val="6"/>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sz w:val="18"/>
                <w:szCs w:val="18"/>
              </w:rPr>
            </w:pPr>
            <w:r>
              <w:rPr>
                <w:rFonts w:hint="default"/>
                <w:sz w:val="18"/>
                <w:szCs w:val="18"/>
              </w:rPr>
              <w:t>口吃</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41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213" w:type="pct"/>
            <w:gridSpan w:val="4"/>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210" w:type="pct"/>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rFonts w:hint="default"/>
                <w:sz w:val="18"/>
                <w:szCs w:val="18"/>
              </w:rPr>
            </w:pPr>
            <w:r>
              <w:rPr>
                <w:rFonts w:hint="default"/>
                <w:sz w:val="18"/>
                <w:szCs w:val="18"/>
              </w:rPr>
              <w:t>齿槽脓漏</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其他</w:t>
            </w:r>
          </w:p>
        </w:tc>
        <w:tc>
          <w:tcPr>
            <w:tcW w:w="3140" w:type="pct"/>
            <w:gridSpan w:val="21"/>
            <w:noWrap w:val="0"/>
            <w:vAlign w:val="top"/>
          </w:tcPr>
          <w:p>
            <w:pPr>
              <w:snapToGrid w:val="0"/>
              <w:spacing w:line="240" w:lineRule="auto"/>
              <w:jc w:val="center"/>
              <w:rPr>
                <w:sz w:val="18"/>
                <w:szCs w:val="18"/>
              </w:rPr>
            </w:pPr>
          </w:p>
        </w:tc>
        <w:tc>
          <w:tcPr>
            <w:tcW w:w="908" w:type="pct"/>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684" w:type="pct"/>
            <w:gridSpan w:val="2"/>
            <w:noWrap w:val="0"/>
            <w:vAlign w:val="center"/>
          </w:tcPr>
          <w:p>
            <w:pPr>
              <w:snapToGrid w:val="0"/>
              <w:spacing w:line="240" w:lineRule="auto"/>
              <w:jc w:val="center"/>
              <w:rPr>
                <w:sz w:val="18"/>
                <w:szCs w:val="18"/>
              </w:rPr>
            </w:pPr>
            <w:r>
              <w:rPr>
                <w:rFonts w:hint="default"/>
                <w:sz w:val="18"/>
                <w:szCs w:val="18"/>
              </w:rPr>
              <w:t>身高</w:t>
            </w:r>
          </w:p>
        </w:tc>
        <w:tc>
          <w:tcPr>
            <w:tcW w:w="614" w:type="pct"/>
            <w:gridSpan w:val="5"/>
            <w:noWrap w:val="0"/>
            <w:vAlign w:val="center"/>
          </w:tcPr>
          <w:p>
            <w:pPr>
              <w:snapToGrid w:val="0"/>
              <w:spacing w:line="240" w:lineRule="auto"/>
              <w:jc w:val="right"/>
              <w:rPr>
                <w:sz w:val="18"/>
                <w:szCs w:val="18"/>
              </w:rPr>
            </w:pPr>
            <w:r>
              <w:rPr>
                <w:sz w:val="18"/>
                <w:szCs w:val="18"/>
              </w:rPr>
              <w:t>cm</w:t>
            </w:r>
          </w:p>
        </w:tc>
        <w:tc>
          <w:tcPr>
            <w:tcW w:w="690" w:type="pct"/>
            <w:gridSpan w:val="4"/>
            <w:noWrap w:val="0"/>
            <w:vAlign w:val="center"/>
          </w:tcPr>
          <w:p>
            <w:pPr>
              <w:snapToGrid w:val="0"/>
              <w:spacing w:line="240" w:lineRule="auto"/>
              <w:jc w:val="center"/>
              <w:rPr>
                <w:sz w:val="18"/>
                <w:szCs w:val="18"/>
              </w:rPr>
            </w:pPr>
            <w:r>
              <w:rPr>
                <w:rFonts w:hint="default"/>
                <w:sz w:val="18"/>
                <w:szCs w:val="18"/>
              </w:rPr>
              <w:t>胸围</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restart"/>
            <w:noWrap w:val="0"/>
            <w:vAlign w:val="center"/>
          </w:tcPr>
          <w:p>
            <w:pPr>
              <w:snapToGrid w:val="0"/>
              <w:spacing w:line="240" w:lineRule="auto"/>
              <w:jc w:val="center"/>
              <w:rPr>
                <w:sz w:val="18"/>
                <w:szCs w:val="18"/>
              </w:rPr>
            </w:pPr>
            <w:r>
              <w:rPr>
                <w:rFonts w:hint="default"/>
                <w:sz w:val="18"/>
                <w:szCs w:val="18"/>
              </w:rPr>
              <w:t>皮肤</w:t>
            </w:r>
          </w:p>
        </w:tc>
        <w:tc>
          <w:tcPr>
            <w:tcW w:w="780" w:type="pct"/>
            <w:gridSpan w:val="3"/>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体重</w:t>
            </w:r>
          </w:p>
        </w:tc>
        <w:tc>
          <w:tcPr>
            <w:tcW w:w="614" w:type="pct"/>
            <w:gridSpan w:val="5"/>
            <w:noWrap w:val="0"/>
            <w:vAlign w:val="center"/>
          </w:tcPr>
          <w:p>
            <w:pPr>
              <w:snapToGrid w:val="0"/>
              <w:spacing w:line="240" w:lineRule="auto"/>
              <w:jc w:val="right"/>
              <w:rPr>
                <w:sz w:val="18"/>
                <w:szCs w:val="18"/>
              </w:rPr>
            </w:pPr>
            <w:r>
              <w:rPr>
                <w:sz w:val="18"/>
                <w:szCs w:val="18"/>
              </w:rPr>
              <w:t>kg</w:t>
            </w:r>
          </w:p>
        </w:tc>
        <w:tc>
          <w:tcPr>
            <w:tcW w:w="690" w:type="pct"/>
            <w:gridSpan w:val="4"/>
            <w:noWrap w:val="0"/>
            <w:vAlign w:val="center"/>
          </w:tcPr>
          <w:p>
            <w:pPr>
              <w:snapToGrid w:val="0"/>
              <w:spacing w:line="240" w:lineRule="auto"/>
              <w:jc w:val="center"/>
              <w:rPr>
                <w:sz w:val="18"/>
                <w:szCs w:val="18"/>
              </w:rPr>
            </w:pPr>
            <w:r>
              <w:rPr>
                <w:rFonts w:hint="default"/>
                <w:sz w:val="18"/>
                <w:szCs w:val="18"/>
              </w:rPr>
              <w:t>呼吸差</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continue"/>
            <w:noWrap w:val="0"/>
            <w:vAlign w:val="center"/>
          </w:tcPr>
          <w:p>
            <w:pPr>
              <w:snapToGrid w:val="0"/>
              <w:spacing w:line="240" w:lineRule="auto"/>
              <w:jc w:val="center"/>
              <w:rPr>
                <w:sz w:val="18"/>
                <w:szCs w:val="18"/>
              </w:rPr>
            </w:pPr>
          </w:p>
        </w:tc>
        <w:tc>
          <w:tcPr>
            <w:tcW w:w="780" w:type="pct"/>
            <w:gridSpan w:val="3"/>
            <w:vMerge w:val="continue"/>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淋巴</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甲状腺</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脊柱</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四肢</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关节</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平嗻足</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rPr>
                <w:sz w:val="18"/>
                <w:szCs w:val="18"/>
              </w:rPr>
            </w:pPr>
            <w:r>
              <w:rPr>
                <w:rFonts w:hint="default"/>
                <w:sz w:val="18"/>
                <w:szCs w:val="18"/>
              </w:rPr>
              <w:t>泌尿生殖器</w:t>
            </w:r>
          </w:p>
        </w:tc>
        <w:tc>
          <w:tcPr>
            <w:tcW w:w="1728" w:type="pct"/>
            <w:gridSpan w:val="14"/>
            <w:noWrap w:val="0"/>
            <w:vAlign w:val="center"/>
          </w:tcPr>
          <w:p>
            <w:pPr>
              <w:snapToGrid w:val="0"/>
              <w:spacing w:line="240" w:lineRule="auto"/>
              <w:rPr>
                <w:sz w:val="18"/>
                <w:szCs w:val="18"/>
              </w:rPr>
            </w:pPr>
          </w:p>
        </w:tc>
        <w:tc>
          <w:tcPr>
            <w:tcW w:w="631" w:type="pct"/>
            <w:gridSpan w:val="4"/>
            <w:noWrap w:val="0"/>
            <w:vAlign w:val="center"/>
          </w:tcPr>
          <w:p>
            <w:pPr>
              <w:snapToGrid w:val="0"/>
              <w:spacing w:line="240" w:lineRule="auto"/>
              <w:jc w:val="center"/>
              <w:rPr>
                <w:rFonts w:hint="default"/>
                <w:sz w:val="18"/>
                <w:szCs w:val="18"/>
              </w:rPr>
            </w:pPr>
            <w:r>
              <w:rPr>
                <w:rFonts w:hint="default"/>
                <w:sz w:val="18"/>
                <w:szCs w:val="18"/>
              </w:rPr>
              <w:t>肛门</w:t>
            </w:r>
          </w:p>
        </w:tc>
        <w:tc>
          <w:tcPr>
            <w:tcW w:w="780" w:type="pct"/>
            <w:gridSpan w:val="3"/>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1304" w:type="pct"/>
            <w:gridSpan w:val="9"/>
            <w:tcBorders>
              <w:right w:val="single" w:color="000000" w:sz="4" w:space="0"/>
            </w:tcBorders>
            <w:noWrap w:val="0"/>
            <w:vAlign w:val="center"/>
          </w:tcPr>
          <w:p>
            <w:pPr>
              <w:snapToGrid w:val="0"/>
              <w:spacing w:line="240" w:lineRule="auto"/>
              <w:rPr>
                <w:sz w:val="18"/>
                <w:szCs w:val="18"/>
              </w:rPr>
            </w:pPr>
          </w:p>
        </w:tc>
        <w:tc>
          <w:tcPr>
            <w:tcW w:w="424" w:type="pct"/>
            <w:gridSpan w:val="5"/>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snapToGrid w:val="0"/>
              <w:spacing w:line="240" w:lineRule="auto"/>
              <w:rPr>
                <w:rFonts w:hint="default"/>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908" w:type="pct"/>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50" w:type="pct"/>
            <w:gridSpan w:val="3"/>
            <w:vMerge w:val="continue"/>
            <w:tcBorders>
              <w:right w:val="single" w:color="000000" w:sz="4" w:space="0"/>
            </w:tcBorders>
            <w:noWrap w:val="0"/>
            <w:vAlign w:val="center"/>
          </w:tcPr>
          <w:p>
            <w:pPr>
              <w:snapToGrid w:val="0"/>
              <w:jc w:val="center"/>
              <w:rPr>
                <w:sz w:val="18"/>
                <w:szCs w:val="18"/>
              </w:rPr>
            </w:pP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4049" w:type="pct"/>
            <w:gridSpan w:val="22"/>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4049" w:type="pct"/>
            <w:gridSpan w:val="22"/>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4049" w:type="pct"/>
            <w:gridSpan w:val="22"/>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sz w:val="18"/>
                <w:szCs w:val="18"/>
              </w:rPr>
            </w:pPr>
            <w:r>
              <w:rPr>
                <w:rFonts w:hint="default"/>
                <w:szCs w:val="21"/>
              </w:rPr>
              <w:t>负责医师（签章）：</w:t>
            </w:r>
          </w:p>
        </w:tc>
        <w:tc>
          <w:tcPr>
            <w:tcW w:w="1375" w:type="pct"/>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rPr>
          <w:rFonts w:hint="default"/>
          <w:sz w:val="18"/>
          <w:szCs w:val="18"/>
        </w:rPr>
      </w:pPr>
      <w:r>
        <w:rPr>
          <w:rFonts w:hint="default"/>
          <w:sz w:val="18"/>
          <w:szCs w:val="18"/>
        </w:rPr>
        <w:t>说明：</w:t>
      </w:r>
    </w:p>
    <w:p>
      <w:pPr>
        <w:snapToGrid w:val="0"/>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pPr>
      <w:r>
        <w:rPr>
          <w:rFonts w:hint="default"/>
          <w:sz w:val="18"/>
          <w:szCs w:val="18"/>
        </w:rPr>
        <w:t>3.承担体检的医院应当根据上述标准，对被检人员做出合格、学科受限或不合格的结论。</w:t>
      </w:r>
      <w:bookmarkStart w:id="0" w:name="_GoBack"/>
      <w:bookmarkEnd w:id="0"/>
    </w:p>
    <w:sectPr>
      <w:footerReference r:id="rId3" w:type="default"/>
      <w:pgSz w:w="11906" w:h="16838"/>
      <w:pgMar w:top="2098" w:right="1587" w:bottom="1984" w:left="158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789762-DC08-4DBC-81D7-7A4364B5B4A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B98A20B7-2516-4671-A264-F7A0BBF28162}"/>
  </w:font>
  <w:font w:name="仿宋_GB2312">
    <w:panose1 w:val="02010609030101010101"/>
    <w:charset w:val="86"/>
    <w:family w:val="modern"/>
    <w:pitch w:val="default"/>
    <w:sig w:usb0="00000001" w:usb1="080E0000" w:usb2="00000000" w:usb3="00000000" w:csb0="00040000" w:csb1="00000000"/>
    <w:embedRegular r:id="rId3" w:fontKey="{E7060314-DF4E-4919-BC61-3C58D7F89DD5}"/>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sz w:val="28"/>
        <w:szCs w:val="28"/>
      </w:rPr>
    </w:pPr>
    <w:r>
      <w:rPr>
        <w:rFonts w:hint="default"/>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5</w:t>
    </w:r>
    <w:r>
      <w:rPr>
        <w:sz w:val="28"/>
        <w:szCs w:val="28"/>
      </w:rPr>
      <w:fldChar w:fldCharType="end"/>
    </w:r>
    <w:r>
      <w:rPr>
        <w:sz w:val="28"/>
        <w:szCs w:val="28"/>
      </w:rPr>
      <w:t xml:space="preserve"> </w:t>
    </w:r>
    <w:r>
      <w:rPr>
        <w:rFonts w:hint="default"/>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2YmI3M2Y0OWRmMDgwNDU4Yjc5M2NjYjUwMWM0ZWIifQ=="/>
  </w:docVars>
  <w:rsids>
    <w:rsidRoot w:val="4E721FA0"/>
    <w:rsid w:val="01697FA3"/>
    <w:rsid w:val="038F5C34"/>
    <w:rsid w:val="05E9201F"/>
    <w:rsid w:val="072E29EE"/>
    <w:rsid w:val="0B567F8A"/>
    <w:rsid w:val="0C0259F6"/>
    <w:rsid w:val="0D314E9D"/>
    <w:rsid w:val="11685112"/>
    <w:rsid w:val="11772F8C"/>
    <w:rsid w:val="129C0642"/>
    <w:rsid w:val="12C2245E"/>
    <w:rsid w:val="17A53D97"/>
    <w:rsid w:val="1BD74894"/>
    <w:rsid w:val="1CC73786"/>
    <w:rsid w:val="212D26A3"/>
    <w:rsid w:val="213300F1"/>
    <w:rsid w:val="22B97AB0"/>
    <w:rsid w:val="26351A4D"/>
    <w:rsid w:val="2B06032F"/>
    <w:rsid w:val="30E82494"/>
    <w:rsid w:val="30FA1876"/>
    <w:rsid w:val="350108B3"/>
    <w:rsid w:val="3B1C19E7"/>
    <w:rsid w:val="3BFB2A62"/>
    <w:rsid w:val="3C022D4B"/>
    <w:rsid w:val="3D8F2D82"/>
    <w:rsid w:val="3E2E205F"/>
    <w:rsid w:val="3FA46852"/>
    <w:rsid w:val="43162EBA"/>
    <w:rsid w:val="44826E09"/>
    <w:rsid w:val="45527A7E"/>
    <w:rsid w:val="458E5CBA"/>
    <w:rsid w:val="470634A9"/>
    <w:rsid w:val="481F5C7F"/>
    <w:rsid w:val="4B2652EA"/>
    <w:rsid w:val="4E721FA0"/>
    <w:rsid w:val="53771AF0"/>
    <w:rsid w:val="54437D36"/>
    <w:rsid w:val="5CC25182"/>
    <w:rsid w:val="5F454E7E"/>
    <w:rsid w:val="5F994B9E"/>
    <w:rsid w:val="60C14674"/>
    <w:rsid w:val="63B773AF"/>
    <w:rsid w:val="6DCE0430"/>
    <w:rsid w:val="74502F30"/>
    <w:rsid w:val="76741CCC"/>
    <w:rsid w:val="78DC106C"/>
    <w:rsid w:val="7E9C6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4279</Words>
  <Characters>4577</Characters>
  <Lines>0</Lines>
  <Paragraphs>0</Paragraphs>
  <TotalTime>3</TotalTime>
  <ScaleCrop>false</ScaleCrop>
  <LinksUpToDate>false</LinksUpToDate>
  <CharactersWithSpaces>4991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2022-04-02T08:48:00Z</dcterms:created>
  <dc:creator>Administrator</dc:creator>
  <cp:lastModifiedBy>Administrator</cp:lastModifiedBy>
  <cp:lastPrinted>2023-04-21T02:45:00Z</cp:lastPrinted>
  <dcterms:modified xsi:type="dcterms:W3CDTF">2023-04-21T08:19:53Z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C49FDF97027240899492273922D2A3D9</vt:lpwstr>
  </property>
</Properties>
</file>