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附件1：西咸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新区沣东新城第八小学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年面向社会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教职工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岗位需求一览表</w:t>
      </w:r>
    </w:p>
    <w:tbl>
      <w:tblPr>
        <w:tblStyle w:val="3"/>
        <w:tblW w:w="16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5"/>
        <w:gridCol w:w="1410"/>
        <w:gridCol w:w="900"/>
        <w:gridCol w:w="2775"/>
        <w:gridCol w:w="2295"/>
        <w:gridCol w:w="7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277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229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学位要求</w:t>
            </w:r>
          </w:p>
        </w:tc>
        <w:tc>
          <w:tcPr>
            <w:tcW w:w="7825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0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语文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19</w:t>
            </w:r>
          </w:p>
        </w:tc>
        <w:tc>
          <w:tcPr>
            <w:tcW w:w="27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中国语言文学类、教育学类、新闻传播类、汉语国际教育类等相关专业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数学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14</w:t>
            </w:r>
          </w:p>
        </w:tc>
        <w:tc>
          <w:tcPr>
            <w:tcW w:w="27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教育学类、数学类等相关专业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英语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7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教育学类、英语教育类、外国语言文学类等相关专业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体育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27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体育学类、教育学类等相关专业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音乐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7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音乐与舞蹈学类、教育学类等相关专业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美术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7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美术学类、教育学类、设计类等相关专业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科学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7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理工科类、教育学类等相关专业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信息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7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理工科类、计算机类、教育学类等相关专业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0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道法</w:t>
            </w:r>
          </w:p>
        </w:tc>
        <w:tc>
          <w:tcPr>
            <w:tcW w:w="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7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22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学士及以上学位</w:t>
            </w:r>
          </w:p>
        </w:tc>
        <w:tc>
          <w:tcPr>
            <w:tcW w:w="7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36"/>
                <w:vertAlign w:val="baseline"/>
                <w:lang w:val="en-US" w:eastAsia="zh-CN"/>
              </w:rPr>
              <w:t>马克思主义理论类、哲学类、社会学类、政治学类、思想政治教育类、教育学类等相关专业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YThkZjYyOGYwMzg1YzZkM2E1YzgwN2EyZjQzYjEifQ=="/>
  </w:docVars>
  <w:rsids>
    <w:rsidRoot w:val="41FE7E48"/>
    <w:rsid w:val="41FE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2023-05-08T02:26:00Z</dcterms:created>
  <dc:creator>。</dc:creator>
  <cp:lastModifiedBy>。</cp:lastModifiedBy>
  <dcterms:modified xsi:type="dcterms:W3CDTF">2023-05-08T02:35:52Z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6D0BA1E9AA5A449BB98A54F758780F6E_11</vt:lpwstr>
  </property>
</Properties>
</file>