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6B136" w14:textId="434B787B" w:rsidR="0046473C" w:rsidRDefault="00000000">
      <w:pPr>
        <w:rPr>
          <w:rFonts w:ascii="方正黑体_GBK" w:eastAsia="方正黑体_GBK" w:hAnsi="方正黑体_GBK" w:cs="方正黑体_GBK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sz w:val="28"/>
          <w:szCs w:val="28"/>
        </w:rPr>
        <w:t>附件</w:t>
      </w:r>
      <w:r w:rsidR="003B2DFB">
        <w:rPr>
          <w:rFonts w:ascii="方正黑体_GBK" w:eastAsia="方正黑体_GBK" w:hAnsi="方正黑体_GBK" w:cs="方正黑体_GBK" w:hint="eastAsia"/>
          <w:sz w:val="28"/>
          <w:szCs w:val="28"/>
        </w:rPr>
        <w:t>4</w:t>
      </w:r>
    </w:p>
    <w:p w14:paraId="1DA92CA0" w14:textId="77777777" w:rsidR="0046473C" w:rsidRDefault="00000000">
      <w:pPr>
        <w:widowControl/>
        <w:snapToGrid w:val="0"/>
        <w:spacing w:before="100" w:beforeAutospacing="1" w:after="100" w:afterAutospacing="1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笔试考场守则</w:t>
      </w:r>
    </w:p>
    <w:p w14:paraId="7E21BEF4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一、本次考试为闭卷考试，须凭有效身份证件、准考证按规定时间参加考试。</w:t>
      </w:r>
    </w:p>
    <w:p w14:paraId="6FA785C2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二、开考十五分钟后不得入场；开考后三十分钟内不得离开考场。</w:t>
      </w:r>
    </w:p>
    <w:p w14:paraId="08C34BB5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三、应试人员除携带水笔、签字笔、2B铅笔、橡皮擦等文具外，不得将各种电子、通信、计算器、存储器、书籍、资料等物品带入座位。已带入考场的物品应按监考员的要求放在指定位置。</w:t>
      </w:r>
    </w:p>
    <w:p w14:paraId="473C0558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四、将本人身份证件、准考证放在桌子左上角。在答题卡（纸）或试卷规定的地方填写姓名、填写（涂）准考证号等信息，听到统一铃声后开始答题。应试人员不得在试卷上做与答题无关的任何标志。</w:t>
      </w:r>
    </w:p>
    <w:p w14:paraId="64A5C959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五、考场内须保持安静，不喧哗吵闹。考试中，不要交头接耳、左顾右盼、打手势、做暗号，不可夹带、偷看、抄袭或有意让他人抄袭。</w:t>
      </w:r>
    </w:p>
    <w:p w14:paraId="472A4701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六、服从监考员统一安排。监考员不负责解释试题，如遇字迹不清、卷面缺损、污染等问题，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应举手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询问。</w:t>
      </w:r>
    </w:p>
    <w:p w14:paraId="3BF2CBE1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七、考试终了时，应试人员应立即停止答题，并将试卷和答题（纸）卡反面向上放在桌面上，应试人员不得将试卷、试题本、答题卡（纸）和草稿纸带出考场。</w:t>
      </w:r>
    </w:p>
    <w:p w14:paraId="6C843A65" w14:textId="77777777" w:rsidR="0046473C" w:rsidRDefault="00000000">
      <w:pPr>
        <w:widowControl/>
        <w:snapToGrid w:val="0"/>
        <w:spacing w:before="100" w:beforeAutospacing="1" w:after="100" w:afterAutospacing="1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八、违反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本考试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规定者，一经发现即取消本次应聘资格。</w:t>
      </w:r>
    </w:p>
    <w:sectPr w:rsidR="00464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EB0B6" w14:textId="77777777" w:rsidR="00B2110F" w:rsidRDefault="00B2110F" w:rsidP="003B2DFB">
      <w:r>
        <w:separator/>
      </w:r>
    </w:p>
  </w:endnote>
  <w:endnote w:type="continuationSeparator" w:id="0">
    <w:p w14:paraId="76D1BE76" w14:textId="77777777" w:rsidR="00B2110F" w:rsidRDefault="00B2110F" w:rsidP="003B2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1E87D" w14:textId="77777777" w:rsidR="00B2110F" w:rsidRDefault="00B2110F" w:rsidP="003B2DFB">
      <w:r>
        <w:separator/>
      </w:r>
    </w:p>
  </w:footnote>
  <w:footnote w:type="continuationSeparator" w:id="0">
    <w:p w14:paraId="729757A0" w14:textId="77777777" w:rsidR="00B2110F" w:rsidRDefault="00B2110F" w:rsidP="003B2D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196A"/>
    <w:rsid w:val="FB7746C3"/>
    <w:rsid w:val="000211B3"/>
    <w:rsid w:val="000B333C"/>
    <w:rsid w:val="000C3746"/>
    <w:rsid w:val="00297EA8"/>
    <w:rsid w:val="00363FD2"/>
    <w:rsid w:val="003B2DFB"/>
    <w:rsid w:val="0046473C"/>
    <w:rsid w:val="005066C9"/>
    <w:rsid w:val="005928A4"/>
    <w:rsid w:val="008B3B14"/>
    <w:rsid w:val="008C2797"/>
    <w:rsid w:val="008D5DC3"/>
    <w:rsid w:val="0094534A"/>
    <w:rsid w:val="009732AA"/>
    <w:rsid w:val="009E263F"/>
    <w:rsid w:val="009F7F67"/>
    <w:rsid w:val="00B2110F"/>
    <w:rsid w:val="00B3196A"/>
    <w:rsid w:val="00B63530"/>
    <w:rsid w:val="00CD6CBB"/>
    <w:rsid w:val="00EA06EE"/>
    <w:rsid w:val="00F66477"/>
    <w:rsid w:val="00F6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BC7C8"/>
  <w15:docId w15:val="{893A3686-1287-46CE-96A7-F29F54DBF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杨茹映</dc:creator>
  <cp:lastModifiedBy>zj et</cp:lastModifiedBy>
  <cp:revision>12</cp:revision>
  <dcterms:created xsi:type="dcterms:W3CDTF">2018-06-06T11:58:00Z</dcterms:created>
  <dcterms:modified xsi:type="dcterms:W3CDTF">2023-06-25T07:17:00Z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