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 附件2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6"/>
          <w:szCs w:val="16"/>
        </w:rPr>
      </w:pPr>
      <w:r>
        <w:rPr>
          <w:rStyle w:val="5"/>
          <w:rFonts w:hint="eastAsia" w:ascii="微软雅黑" w:hAnsi="微软雅黑" w:eastAsia="微软雅黑" w:cs="微软雅黑"/>
          <w:i w:val="0"/>
          <w:iCs w:val="0"/>
          <w:caps w:val="0"/>
          <w:color w:val="333333"/>
          <w:spacing w:val="0"/>
          <w:sz w:val="16"/>
          <w:szCs w:val="16"/>
          <w:bdr w:val="none" w:color="auto" w:sz="0" w:space="0"/>
          <w:shd w:val="clear" w:fill="FFFFFF"/>
        </w:rPr>
        <w:t>  面试考生须知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6"/>
          <w:szCs w:val="16"/>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  一、不得将通讯工具、其他资料及行李物品(如箱、包等)带入考场;自觉接受管理人员的身份验证，严禁冒名顶替。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  二、考生进入考点后，到汉阴中学主楼一楼阶梯教室集中，7:00组织所有考生分组点名。未在规定时间内参加点名的，视为自动放弃面试。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  三、考生面试顺序由本人抽签确定;考生凭顺序签进入课题抽签室抽取课题签后由课题签抽签室工作人员将所抽课题签对应课本内容复印下来到备课室备课，必须在规定时间内完成备课，备课时间到，在课题签登记表上签字; 再由引导员引导至面试厅;面试时必须按照课题签内容讲课，如与抽签内容不符，将做零分处理;面试结束签字确认成绩后将顺序签、课题签(面试题本)、讲课内容复印件、备课稿交面试厅监督员然后离开考点。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  四、考生应服从工作人员安排，面试前自觉在候考室候考，根据引导员引导在课题抽签室抽取课题签后到备课室备课，不得离开候考室和备课室(因如厕需离开的，要经管理员允许，并自觉接受监督);面试时由引导员按次序引导进入面试厅;在等候区等待面试成绩时，不得来回走动、议论、谈笑等，保持安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  五、考生进入面试厅只能向考官报告本人抽签号、课题签内容，不得介绍个人姓名、籍贯、就读院校、经历等状况;考生讲课内容如与抽签内容不符，评委做零分处理，并在评分表上标注。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  六、面试时间共10分钟，主考官明确开始时开始计时，考生答题到8分钟时，提示“面试时间还有两分钟”;10分钟时，提醒“面试时间到”。面试时间到应停止答题，按照主考官指示在等候区等候面试成绩。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  七、自觉保守试题秘密，整个面试结束前不得与他人议论或向他人传递面试信息;本人面试结束后应立即离开考区，不得在考区大声喧哗 或谈论考试内容。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0"/>
          <w:sz w:val="16"/>
          <w:szCs w:val="16"/>
        </w:rPr>
      </w:pPr>
      <w:r>
        <w:rPr>
          <w:rFonts w:hint="eastAsia" w:ascii="微软雅黑" w:hAnsi="微软雅黑" w:eastAsia="微软雅黑" w:cs="微软雅黑"/>
          <w:i w:val="0"/>
          <w:iCs w:val="0"/>
          <w:caps w:val="0"/>
          <w:color w:val="333333"/>
          <w:spacing w:val="0"/>
          <w:sz w:val="16"/>
          <w:szCs w:val="16"/>
          <w:bdr w:val="none" w:color="auto" w:sz="0" w:space="0"/>
          <w:shd w:val="clear" w:fill="FFFFFF"/>
        </w:rPr>
        <w:t>  八、严格遵守面试纪律，违反规定者，按照《事业单位公开招聘工作人员违纪违规行为处理办法(试行)》予以处理，构成犯罪的移送司法机关予以处理。</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mOGVkZDk1MDEwZThiZWM1MzdlNmZiZGVjNDEwYjkifQ=="/>
  </w:docVars>
  <w:rsids>
    <w:rsidRoot w:val="50BB5EAC"/>
    <w:rsid w:val="50BB5E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2023-07-25T09:41:00Z</dcterms:created>
  <dc:creator>huatu</dc:creator>
  <cp:lastModifiedBy>huatu</cp:lastModifiedBy>
  <dcterms:modified xsi:type="dcterms:W3CDTF">2023-07-25T09:41:29Z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1C04031EA2684890A3008BA490477C8C_11</vt:lpwstr>
  </property>
</Properties>
</file>