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69" w:lineRule="atLeast"/>
        <w:ind w:left="0" w:right="0" w:firstLine="0"/>
        <w:rPr>
          <w:sz w:val="15"/>
          <w:szCs w:val="15"/>
        </w:rPr>
      </w:pPr>
      <w:r>
        <w:rPr>
          <w:rFonts w:hint="eastAsia" w:ascii="宋体" w:hAnsi="宋体" w:eastAsia="宋体" w:cs="宋体"/>
          <w:sz w:val="16"/>
          <w:szCs w:val="16"/>
          <w:bdr w:val="none" w:color="auto" w:sz="0" w:space="0"/>
        </w:rPr>
        <w:t>附件1：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40" w:lineRule="auto"/>
        <w:ind w:left="0" w:right="0" w:firstLine="0"/>
        <w:jc w:val="center"/>
        <w:rPr>
          <w:sz w:val="15"/>
          <w:szCs w:val="15"/>
        </w:rPr>
      </w:pPr>
      <w:r>
        <w:rPr>
          <w:rStyle w:val="5"/>
          <w:rFonts w:ascii="方正小标宋_GBK" w:hAnsi="方正小标宋_GBK" w:eastAsia="方正小标宋_GBK" w:cs="方正小标宋_GBK"/>
          <w:sz w:val="24"/>
          <w:szCs w:val="24"/>
          <w:bdr w:val="none" w:color="auto" w:sz="0" w:space="0"/>
        </w:rPr>
        <w:t>平舆县</w:t>
      </w:r>
      <w:r>
        <w:rPr>
          <w:rStyle w:val="5"/>
          <w:rFonts w:hint="default" w:ascii="方正小标宋_GBK" w:hAnsi="方正小标宋_GBK" w:eastAsia="方正小标宋_GBK" w:cs="方正小标宋_GBK"/>
          <w:sz w:val="24"/>
          <w:szCs w:val="24"/>
          <w:bdr w:val="none" w:color="auto" w:sz="0" w:space="0"/>
        </w:rPr>
        <w:t>2023特岗教师招聘面试工作领导小组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40" w:lineRule="auto"/>
        <w:ind w:left="0" w:right="0" w:firstLine="0"/>
        <w:jc w:val="center"/>
        <w:rPr>
          <w:sz w:val="15"/>
          <w:szCs w:val="15"/>
        </w:rPr>
      </w:pPr>
      <w:r>
        <w:rPr>
          <w:rStyle w:val="5"/>
          <w:rFonts w:hint="default" w:ascii="方正小标宋_GBK" w:hAnsi="方正小标宋_GBK" w:eastAsia="方正小标宋_GBK" w:cs="方正小标宋_GBK"/>
          <w:sz w:val="24"/>
          <w:szCs w:val="24"/>
          <w:bdr w:val="none" w:color="auto" w:sz="0" w:space="0"/>
        </w:rPr>
        <w:t>成  员  名  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00" w:lineRule="atLeast"/>
        <w:ind w:left="0" w:right="0" w:firstLine="0"/>
        <w:rPr>
          <w:sz w:val="15"/>
          <w:szCs w:val="15"/>
        </w:rPr>
      </w:pPr>
      <w:r>
        <w:rPr>
          <w:rFonts w:ascii="仿宋_GB2312" w:eastAsia="仿宋_GB2312" w:cs="仿宋_GB2312"/>
          <w:sz w:val="18"/>
          <w:szCs w:val="18"/>
          <w:bdr w:val="none" w:color="auto" w:sz="0" w:space="0"/>
        </w:rPr>
        <w:t>组 长： 马 林</w:t>
      </w:r>
      <w:r>
        <w:rPr>
          <w:rFonts w:hint="default" w:ascii="仿宋_GB2312" w:eastAsia="仿宋_GB2312" w:cs="仿宋_GB2312"/>
          <w:sz w:val="18"/>
          <w:szCs w:val="18"/>
          <w:bdr w:val="none" w:color="auto" w:sz="0" w:space="0"/>
        </w:rPr>
        <w:t>    平舆县县政府二级调研员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00" w:lineRule="atLeast"/>
        <w:ind w:left="0" w:right="0" w:firstLine="0"/>
        <w:rPr>
          <w:sz w:val="15"/>
          <w:szCs w:val="15"/>
        </w:rPr>
      </w:pPr>
      <w:r>
        <w:rPr>
          <w:rFonts w:hint="default" w:ascii="仿宋_GB2312" w:eastAsia="仿宋_GB2312" w:cs="仿宋_GB2312"/>
          <w:sz w:val="18"/>
          <w:szCs w:val="18"/>
          <w:bdr w:val="none" w:color="auto" w:sz="0" w:space="0"/>
        </w:rPr>
        <w:t>副组长：李松勇  平舆县教育局局长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00" w:lineRule="atLeast"/>
        <w:ind w:left="0" w:right="0" w:firstLine="0"/>
        <w:rPr>
          <w:sz w:val="15"/>
          <w:szCs w:val="15"/>
        </w:rPr>
      </w:pPr>
      <w:r>
        <w:rPr>
          <w:rFonts w:hint="default" w:ascii="仿宋_GB2312" w:eastAsia="仿宋_GB2312" w:cs="仿宋_GB2312"/>
          <w:sz w:val="18"/>
          <w:szCs w:val="18"/>
          <w:bdr w:val="none" w:color="auto" w:sz="0" w:space="0"/>
        </w:rPr>
        <w:t>组员 ：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00" w:lineRule="atLeast"/>
        <w:ind w:left="0" w:right="0" w:firstLine="369"/>
        <w:rPr>
          <w:sz w:val="15"/>
          <w:szCs w:val="15"/>
        </w:rPr>
      </w:pPr>
      <w:r>
        <w:rPr>
          <w:rFonts w:hint="default" w:ascii="仿宋_GB2312" w:eastAsia="仿宋_GB2312" w:cs="仿宋_GB2312"/>
          <w:sz w:val="18"/>
          <w:szCs w:val="18"/>
          <w:bdr w:val="none" w:color="auto" w:sz="0" w:space="0"/>
        </w:rPr>
        <w:t>王 辉  平舆县教育局副局长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00" w:lineRule="atLeast"/>
        <w:ind w:left="0" w:right="0" w:firstLine="0"/>
        <w:rPr>
          <w:sz w:val="15"/>
          <w:szCs w:val="15"/>
        </w:rPr>
      </w:pPr>
      <w:r>
        <w:rPr>
          <w:rFonts w:hint="default" w:ascii="仿宋_GB2312" w:eastAsia="仿宋_GB2312" w:cs="仿宋_GB2312"/>
          <w:sz w:val="18"/>
          <w:szCs w:val="18"/>
          <w:bdr w:val="none" w:color="auto" w:sz="0" w:space="0"/>
        </w:rPr>
        <w:t>程 彦  平舆县财政局副局长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00" w:lineRule="atLeast"/>
        <w:ind w:left="0" w:right="0" w:firstLine="0"/>
        <w:rPr>
          <w:sz w:val="15"/>
          <w:szCs w:val="15"/>
        </w:rPr>
      </w:pPr>
      <w:r>
        <w:rPr>
          <w:rFonts w:hint="default" w:ascii="仿宋_GB2312" w:eastAsia="仿宋_GB2312" w:cs="仿宋_GB2312"/>
          <w:sz w:val="18"/>
          <w:szCs w:val="18"/>
          <w:bdr w:val="none" w:color="auto" w:sz="0" w:space="0"/>
        </w:rPr>
        <w:t>单胜利  平舆县人力资源和社会保障局副局长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00" w:lineRule="atLeast"/>
        <w:ind w:left="0" w:right="0" w:firstLine="369"/>
        <w:rPr>
          <w:sz w:val="15"/>
          <w:szCs w:val="15"/>
        </w:rPr>
      </w:pPr>
      <w:r>
        <w:rPr>
          <w:rFonts w:hint="default" w:ascii="仿宋_GB2312" w:eastAsia="仿宋_GB2312" w:cs="仿宋_GB2312"/>
          <w:sz w:val="18"/>
          <w:szCs w:val="18"/>
          <w:bdr w:val="none" w:color="auto" w:sz="0" w:space="0"/>
        </w:rPr>
        <w:t>秦彦超 平舆县编办副主任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00" w:lineRule="atLeast"/>
        <w:ind w:left="0" w:right="0" w:firstLine="369"/>
        <w:rPr>
          <w:sz w:val="15"/>
          <w:szCs w:val="15"/>
        </w:rPr>
      </w:pPr>
      <w:r>
        <w:rPr>
          <w:rFonts w:hint="default" w:ascii="仿宋_GB2312" w:eastAsia="仿宋_GB2312" w:cs="仿宋_GB2312"/>
          <w:sz w:val="18"/>
          <w:szCs w:val="18"/>
          <w:bdr w:val="none" w:color="auto" w:sz="0" w:space="0"/>
        </w:rPr>
        <w:t>领导小组下设办公室，办公室设在教育局，王辉同志兼任办公室主任。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00" w:lineRule="atLeast"/>
        <w:ind w:left="0" w:right="0" w:firstLine="0"/>
        <w:rPr>
          <w:sz w:val="15"/>
          <w:szCs w:val="15"/>
        </w:rPr>
      </w:pPr>
      <w:r>
        <w:rPr>
          <w:rFonts w:hint="default" w:ascii="仿宋_GB2312" w:eastAsia="仿宋_GB2312" w:cs="仿宋_GB2312"/>
          <w:sz w:val="18"/>
          <w:szCs w:val="18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00" w:lineRule="atLeast"/>
        <w:ind w:left="0" w:right="0" w:firstLine="0"/>
        <w:rPr>
          <w:sz w:val="15"/>
          <w:szCs w:val="15"/>
        </w:rPr>
      </w:pPr>
      <w:r>
        <w:rPr>
          <w:rFonts w:hint="default" w:ascii="方正小标宋_GBK" w:hAnsi="方正小标宋_GBK" w:eastAsia="方正小标宋_GBK" w:cs="方正小标宋_GBK"/>
          <w:sz w:val="16"/>
          <w:szCs w:val="16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00" w:lineRule="atLeast"/>
        <w:ind w:left="0" w:right="0" w:firstLine="351"/>
        <w:rPr>
          <w:sz w:val="15"/>
          <w:szCs w:val="15"/>
        </w:rPr>
      </w:pPr>
      <w:r>
        <w:rPr>
          <w:rFonts w:hint="default" w:ascii="方正小标宋_GBK" w:hAnsi="方正小标宋_GBK" w:eastAsia="方正小标宋_GBK" w:cs="方正小标宋_GBK"/>
          <w:sz w:val="16"/>
          <w:szCs w:val="16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00" w:lineRule="atLeast"/>
        <w:ind w:left="0" w:right="0" w:firstLine="351"/>
        <w:rPr>
          <w:sz w:val="15"/>
          <w:szCs w:val="15"/>
        </w:rPr>
      </w:pPr>
      <w:r>
        <w:rPr>
          <w:rFonts w:hint="default" w:ascii="方正小标宋_GBK" w:hAnsi="方正小标宋_GBK" w:eastAsia="方正小标宋_GBK" w:cs="方正小标宋_GBK"/>
          <w:sz w:val="16"/>
          <w:szCs w:val="16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00" w:lineRule="atLeast"/>
        <w:ind w:left="0" w:right="0" w:firstLine="351"/>
        <w:rPr>
          <w:sz w:val="15"/>
          <w:szCs w:val="15"/>
        </w:rPr>
      </w:pPr>
      <w:r>
        <w:rPr>
          <w:rFonts w:hint="default" w:ascii="方正小标宋_GBK" w:hAnsi="方正小标宋_GBK" w:eastAsia="方正小标宋_GBK" w:cs="方正小标宋_GBK"/>
          <w:sz w:val="16"/>
          <w:szCs w:val="16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00" w:lineRule="atLeast"/>
        <w:ind w:left="0" w:right="0" w:firstLine="0"/>
        <w:rPr>
          <w:sz w:val="15"/>
          <w:szCs w:val="15"/>
        </w:rPr>
      </w:pPr>
      <w:r>
        <w:rPr>
          <w:rFonts w:hint="default" w:ascii="方正小标宋_GBK" w:hAnsi="方正小标宋_GBK" w:eastAsia="方正小标宋_GBK" w:cs="方正小标宋_GBK"/>
          <w:sz w:val="16"/>
          <w:szCs w:val="16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00" w:lineRule="atLeast"/>
        <w:ind w:left="0" w:right="0" w:firstLine="0"/>
        <w:rPr>
          <w:sz w:val="15"/>
          <w:szCs w:val="15"/>
        </w:rPr>
      </w:pPr>
      <w:r>
        <w:rPr>
          <w:rFonts w:hint="default" w:ascii="方正小标宋_GBK" w:hAnsi="方正小标宋_GBK" w:eastAsia="方正小标宋_GBK" w:cs="方正小标宋_GBK"/>
          <w:sz w:val="16"/>
          <w:szCs w:val="16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00" w:lineRule="atLeast"/>
        <w:ind w:left="0" w:right="0" w:firstLine="0"/>
        <w:rPr>
          <w:sz w:val="15"/>
          <w:szCs w:val="15"/>
        </w:rPr>
      </w:pPr>
      <w:r>
        <w:rPr>
          <w:rFonts w:hint="default" w:ascii="方正小标宋_GBK" w:hAnsi="方正小标宋_GBK" w:eastAsia="方正小标宋_GBK" w:cs="方正小标宋_GBK"/>
          <w:sz w:val="16"/>
          <w:szCs w:val="16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00" w:lineRule="atLeast"/>
        <w:ind w:left="0" w:right="0" w:firstLine="0"/>
        <w:rPr>
          <w:sz w:val="15"/>
          <w:szCs w:val="15"/>
        </w:rPr>
      </w:pPr>
      <w:r>
        <w:rPr>
          <w:rFonts w:hint="default" w:ascii="方正小标宋_GBK" w:hAnsi="方正小标宋_GBK" w:eastAsia="方正小标宋_GBK" w:cs="方正小标宋_GBK"/>
          <w:sz w:val="16"/>
          <w:szCs w:val="16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00" w:lineRule="atLeast"/>
        <w:ind w:left="0" w:right="0" w:firstLine="0"/>
        <w:rPr>
          <w:sz w:val="15"/>
          <w:szCs w:val="15"/>
        </w:rPr>
      </w:pPr>
      <w:r>
        <w:rPr>
          <w:rFonts w:hint="default" w:ascii="方正小标宋_GBK" w:hAnsi="方正小标宋_GBK" w:eastAsia="方正小标宋_GBK" w:cs="方正小标宋_GBK"/>
          <w:sz w:val="16"/>
          <w:szCs w:val="16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00" w:lineRule="atLeast"/>
        <w:ind w:left="0" w:right="0" w:firstLine="0"/>
        <w:rPr>
          <w:sz w:val="15"/>
          <w:szCs w:val="15"/>
        </w:rPr>
      </w:pPr>
      <w:r>
        <w:rPr>
          <w:rFonts w:hint="default" w:ascii="方正小标宋_GBK" w:hAnsi="方正小标宋_GBK" w:eastAsia="方正小标宋_GBK" w:cs="方正小标宋_GBK"/>
          <w:sz w:val="16"/>
          <w:szCs w:val="16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00" w:lineRule="atLeast"/>
        <w:ind w:left="0" w:right="0" w:firstLine="0"/>
        <w:rPr>
          <w:sz w:val="15"/>
          <w:szCs w:val="15"/>
        </w:rPr>
      </w:pPr>
      <w:r>
        <w:rPr>
          <w:rFonts w:hint="default" w:ascii="方正小标宋_GBK" w:hAnsi="方正小标宋_GBK" w:eastAsia="方正小标宋_GBK" w:cs="方正小标宋_GBK"/>
          <w:sz w:val="16"/>
          <w:szCs w:val="16"/>
          <w:bdr w:val="none" w:color="auto" w:sz="0" w:space="0"/>
        </w:rPr>
        <w:t>附件2：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0"/>
        <w:jc w:val="center"/>
        <w:rPr>
          <w:sz w:val="15"/>
          <w:szCs w:val="15"/>
        </w:rPr>
      </w:pPr>
      <w:r>
        <w:rPr>
          <w:rStyle w:val="5"/>
          <w:rFonts w:hint="default" w:ascii="方正小标宋_GBK" w:hAnsi="方正小标宋_GBK" w:eastAsia="方正小标宋_GBK" w:cs="方正小标宋_GBK"/>
          <w:sz w:val="20"/>
          <w:szCs w:val="20"/>
          <w:bdr w:val="none" w:color="auto" w:sz="0" w:space="0"/>
        </w:rPr>
        <w:t>平舆县2023年特岗教师招聘说课评分表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0"/>
        <w:rPr>
          <w:sz w:val="15"/>
          <w:szCs w:val="15"/>
        </w:rPr>
      </w:pPr>
      <w:r>
        <w:rPr>
          <w:rFonts w:hint="default" w:ascii="仿宋_GB2312" w:eastAsia="仿宋_GB2312" w:cs="仿宋_GB2312"/>
          <w:sz w:val="16"/>
          <w:szCs w:val="16"/>
          <w:bdr w:val="none" w:color="auto" w:sz="0" w:space="0"/>
        </w:rPr>
        <w:t>说课题目：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0"/>
        <w:rPr>
          <w:sz w:val="15"/>
          <w:szCs w:val="15"/>
        </w:rPr>
      </w:pPr>
      <w:r>
        <w:rPr>
          <w:rFonts w:hint="default" w:ascii="仿宋_GB2312" w:eastAsia="仿宋_GB2312" w:cs="仿宋_GB2312"/>
          <w:sz w:val="16"/>
          <w:szCs w:val="16"/>
          <w:bdr w:val="none" w:color="auto" w:sz="0" w:space="0"/>
        </w:rPr>
        <w:t>报考学段学科：</w:t>
      </w:r>
      <w:r>
        <w:rPr>
          <w:sz w:val="16"/>
          <w:szCs w:val="16"/>
          <w:bdr w:val="none" w:color="auto" w:sz="0" w:space="0"/>
        </w:rPr>
        <w:t>                </w:t>
      </w:r>
      <w:r>
        <w:rPr>
          <w:rFonts w:hint="default" w:ascii="仿宋_GB2312" w:eastAsia="仿宋_GB2312" w:cs="仿宋_GB2312"/>
          <w:sz w:val="16"/>
          <w:szCs w:val="16"/>
          <w:bdr w:val="none" w:color="auto" w:sz="0" w:space="0"/>
        </w:rPr>
        <w:t>场次</w:t>
      </w:r>
      <w:r>
        <w:rPr>
          <w:sz w:val="16"/>
          <w:szCs w:val="16"/>
          <w:bdr w:val="none" w:color="auto" w:sz="0" w:space="0"/>
        </w:rPr>
        <w:t>                </w:t>
      </w:r>
      <w:r>
        <w:rPr>
          <w:rFonts w:hint="default" w:ascii="仿宋_GB2312" w:eastAsia="仿宋_GB2312" w:cs="仿宋_GB2312"/>
          <w:sz w:val="16"/>
          <w:szCs w:val="16"/>
          <w:bdr w:val="none" w:color="auto" w:sz="0" w:space="0"/>
        </w:rPr>
        <w:t>考生序号：</w:t>
      </w:r>
      <w:r>
        <w:rPr>
          <w:sz w:val="16"/>
          <w:szCs w:val="16"/>
          <w:bdr w:val="none" w:color="auto" w:sz="0" w:space="0"/>
        </w:rPr>
        <w:t>  </w:t>
      </w:r>
    </w:p>
    <w:tbl>
      <w:tblPr>
        <w:tblW w:w="0" w:type="auto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46"/>
        <w:gridCol w:w="3737"/>
        <w:gridCol w:w="583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06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Style w:val="5"/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评价项目</w:t>
            </w:r>
          </w:p>
        </w:tc>
        <w:tc>
          <w:tcPr>
            <w:tcW w:w="373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06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Style w:val="5"/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评价内容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06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Style w:val="5"/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得分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06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说教材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06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（</w:t>
            </w:r>
            <w:r>
              <w:rPr>
                <w:sz w:val="16"/>
                <w:szCs w:val="16"/>
                <w:bdr w:val="none" w:color="auto" w:sz="0" w:space="0"/>
              </w:rPr>
              <w:t>20</w:t>
            </w: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分）</w:t>
            </w:r>
          </w:p>
        </w:tc>
        <w:tc>
          <w:tcPr>
            <w:tcW w:w="373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06" w:lineRule="atLeast"/>
              <w:ind w:left="0" w:right="0" w:firstLine="300"/>
              <w:rPr>
                <w:sz w:val="15"/>
                <w:szCs w:val="15"/>
              </w:rPr>
            </w:pPr>
            <w:r>
              <w:rPr>
                <w:spacing w:val="-9"/>
                <w:sz w:val="16"/>
                <w:szCs w:val="16"/>
                <w:bdr w:val="none" w:color="auto" w:sz="0" w:space="0"/>
              </w:rPr>
              <w:t>1</w:t>
            </w:r>
            <w:r>
              <w:rPr>
                <w:rFonts w:hint="default" w:ascii="仿宋_GB2312" w:eastAsia="仿宋_GB2312" w:cs="仿宋_GB2312"/>
                <w:spacing w:val="-9"/>
                <w:sz w:val="16"/>
                <w:szCs w:val="16"/>
                <w:bdr w:val="none" w:color="auto" w:sz="0" w:space="0"/>
              </w:rPr>
              <w:t>、简要、准确说明本次课教学内容的结构特点、地位和作用。创造性地处理和利用教材。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06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sz w:val="16"/>
                <w:szCs w:val="16"/>
                <w:bdr w:val="none" w:color="auto" w:sz="0" w:space="0"/>
              </w:rPr>
              <w:t>2</w:t>
            </w: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、教学内容设计有层次。突出重点，把握难点。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06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sz w:val="16"/>
                <w:szCs w:val="16"/>
                <w:bdr w:val="none" w:color="auto" w:sz="0" w:space="0"/>
              </w:rPr>
              <w:t>3</w:t>
            </w: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、教学目标明确、具体、完整，符合课程要求和学生实际，可操作性强。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06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06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说教学教法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06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（</w:t>
            </w:r>
            <w:r>
              <w:rPr>
                <w:sz w:val="16"/>
                <w:szCs w:val="16"/>
                <w:bdr w:val="none" w:color="auto" w:sz="0" w:space="0"/>
              </w:rPr>
              <w:t>30</w:t>
            </w: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分）</w:t>
            </w:r>
          </w:p>
        </w:tc>
        <w:tc>
          <w:tcPr>
            <w:tcW w:w="373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06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sz w:val="16"/>
                <w:szCs w:val="16"/>
                <w:bdr w:val="none" w:color="auto" w:sz="0" w:space="0"/>
              </w:rPr>
              <w:t>1</w:t>
            </w: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、教学方法和手段的使用阐述清晰。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06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sz w:val="16"/>
                <w:szCs w:val="16"/>
                <w:bdr w:val="none" w:color="auto" w:sz="0" w:space="0"/>
              </w:rPr>
              <w:t>2</w:t>
            </w: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、体现新的教学理念，理论依据充分。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06" w:lineRule="atLeast"/>
              <w:ind w:left="0" w:right="0" w:firstLine="300"/>
              <w:rPr>
                <w:sz w:val="15"/>
                <w:szCs w:val="15"/>
              </w:rPr>
            </w:pPr>
            <w:r>
              <w:rPr>
                <w:spacing w:val="-9"/>
                <w:sz w:val="16"/>
                <w:szCs w:val="16"/>
                <w:bdr w:val="none" w:color="auto" w:sz="0" w:space="0"/>
              </w:rPr>
              <w:t>3</w:t>
            </w:r>
            <w:r>
              <w:rPr>
                <w:rFonts w:hint="default" w:ascii="仿宋_GB2312" w:eastAsia="仿宋_GB2312" w:cs="仿宋_GB2312"/>
                <w:spacing w:val="-9"/>
                <w:sz w:val="16"/>
                <w:szCs w:val="16"/>
                <w:bdr w:val="none" w:color="auto" w:sz="0" w:space="0"/>
              </w:rPr>
              <w:t>、最大限度的调动学生的学习积极性和主动性，培养学生学习能力，激发学生探究动机。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06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6" w:hRule="atLeast"/>
        </w:trPr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06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说教学过程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06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（</w:t>
            </w:r>
            <w:r>
              <w:rPr>
                <w:sz w:val="16"/>
                <w:szCs w:val="16"/>
                <w:bdr w:val="none" w:color="auto" w:sz="0" w:space="0"/>
              </w:rPr>
              <w:t>30</w:t>
            </w: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分）</w:t>
            </w:r>
          </w:p>
        </w:tc>
        <w:tc>
          <w:tcPr>
            <w:tcW w:w="373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06" w:lineRule="atLeast"/>
              <w:ind w:left="0" w:right="0" w:firstLine="300"/>
              <w:rPr>
                <w:sz w:val="15"/>
                <w:szCs w:val="15"/>
              </w:rPr>
            </w:pPr>
            <w:r>
              <w:rPr>
                <w:spacing w:val="-9"/>
                <w:sz w:val="16"/>
                <w:szCs w:val="16"/>
                <w:bdr w:val="none" w:color="auto" w:sz="0" w:space="0"/>
              </w:rPr>
              <w:t>1</w:t>
            </w:r>
            <w:r>
              <w:rPr>
                <w:rFonts w:hint="default" w:ascii="仿宋_GB2312" w:eastAsia="仿宋_GB2312" w:cs="仿宋_GB2312"/>
                <w:spacing w:val="-9"/>
                <w:sz w:val="16"/>
                <w:szCs w:val="16"/>
                <w:bdr w:val="none" w:color="auto" w:sz="0" w:space="0"/>
              </w:rPr>
              <w:t>、体现专业教育思想，突出学生的主体地位。教学思路清晰，线索一脉相承，循序渐进。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06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sz w:val="16"/>
                <w:szCs w:val="16"/>
                <w:bdr w:val="none" w:color="auto" w:sz="0" w:space="0"/>
              </w:rPr>
              <w:t>2</w:t>
            </w: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、教学过程组织严密，结构完整，教学环节分配合理，衔接自然。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06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sz w:val="16"/>
                <w:szCs w:val="16"/>
                <w:bdr w:val="none" w:color="auto" w:sz="0" w:space="0"/>
              </w:rPr>
              <w:t>3</w:t>
            </w: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、详略得当，突出重点，突破难点。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06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sz w:val="16"/>
                <w:szCs w:val="16"/>
                <w:bdr w:val="none" w:color="auto" w:sz="0" w:space="0"/>
              </w:rPr>
              <w:t>4</w:t>
            </w: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、教学媒体优化组合，运用适时、适度、高效。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06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sz w:val="16"/>
                <w:szCs w:val="16"/>
                <w:bdr w:val="none" w:color="auto" w:sz="0" w:space="0"/>
              </w:rPr>
              <w:t>5</w:t>
            </w: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、反馈措施得当，应变性强。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06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sz w:val="16"/>
                <w:szCs w:val="16"/>
                <w:bdr w:val="none" w:color="auto" w:sz="0" w:space="0"/>
              </w:rPr>
              <w:t>6</w:t>
            </w: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、教学有特色，富有创意。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06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2" w:hRule="atLeast"/>
        </w:trPr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06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说课技巧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06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（</w:t>
            </w:r>
            <w:r>
              <w:rPr>
                <w:sz w:val="16"/>
                <w:szCs w:val="16"/>
                <w:bdr w:val="none" w:color="auto" w:sz="0" w:space="0"/>
              </w:rPr>
              <w:t>20</w:t>
            </w: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分）</w:t>
            </w:r>
          </w:p>
        </w:tc>
        <w:tc>
          <w:tcPr>
            <w:tcW w:w="373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06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sz w:val="16"/>
                <w:szCs w:val="16"/>
                <w:bdr w:val="none" w:color="auto" w:sz="0" w:space="0"/>
              </w:rPr>
              <w:t>1</w:t>
            </w: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、教学基本功扎实，语言规范、简洁、逻辑性强，生动、具有感召力。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06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sz w:val="16"/>
                <w:szCs w:val="16"/>
                <w:bdr w:val="none" w:color="auto" w:sz="0" w:space="0"/>
              </w:rPr>
              <w:t>2</w:t>
            </w: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、仪表端庄，教态自然，举止得体。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06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sz w:val="16"/>
                <w:szCs w:val="16"/>
                <w:bdr w:val="none" w:color="auto" w:sz="0" w:space="0"/>
              </w:rPr>
              <w:t>3</w:t>
            </w: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、遵守时间（不足或超时酌情扣分）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06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06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总分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06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（</w:t>
            </w:r>
            <w:r>
              <w:rPr>
                <w:sz w:val="16"/>
                <w:szCs w:val="16"/>
                <w:bdr w:val="none" w:color="auto" w:sz="0" w:space="0"/>
              </w:rPr>
              <w:t>100</w:t>
            </w: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分）</w:t>
            </w:r>
          </w:p>
        </w:tc>
        <w:tc>
          <w:tcPr>
            <w:tcW w:w="373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06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合</w:t>
            </w:r>
            <w:r>
              <w:rPr>
                <w:sz w:val="16"/>
                <w:szCs w:val="16"/>
                <w:bdr w:val="none" w:color="auto" w:sz="0" w:space="0"/>
              </w:rPr>
              <w:t>      </w:t>
            </w: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计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06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sz w:val="16"/>
                <w:szCs w:val="16"/>
                <w:bdr w:val="none" w:color="auto" w:sz="0" w:space="0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0"/>
        <w:rPr>
          <w:sz w:val="15"/>
          <w:szCs w:val="15"/>
        </w:rPr>
      </w:pPr>
      <w:r>
        <w:rPr>
          <w:sz w:val="16"/>
          <w:szCs w:val="16"/>
          <w:bdr w:val="none" w:color="auto" w:sz="0" w:space="0"/>
        </w:rPr>
        <w:t>                         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0"/>
        <w:rPr>
          <w:sz w:val="15"/>
          <w:szCs w:val="15"/>
        </w:rPr>
      </w:pPr>
      <w:r>
        <w:rPr>
          <w:sz w:val="16"/>
          <w:szCs w:val="16"/>
          <w:bdr w:val="none" w:color="auto" w:sz="0" w:space="0"/>
        </w:rPr>
        <w:t>                                      </w:t>
      </w:r>
      <w:r>
        <w:rPr>
          <w:rFonts w:hint="default" w:ascii="仿宋_GB2312" w:eastAsia="仿宋_GB2312" w:cs="仿宋_GB2312"/>
          <w:sz w:val="16"/>
          <w:szCs w:val="16"/>
          <w:bdr w:val="none" w:color="auto" w:sz="0" w:space="0"/>
        </w:rPr>
        <w:t>评委签名：</w:t>
      </w:r>
      <w:r>
        <w:rPr>
          <w:sz w:val="16"/>
          <w:szCs w:val="16"/>
          <w:bdr w:val="none" w:color="auto" w:sz="0" w:space="0"/>
        </w:rPr>
        <w:t>______________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197" w:lineRule="atLeast"/>
        <w:ind w:left="0" w:right="0" w:firstLine="0"/>
        <w:rPr>
          <w:sz w:val="15"/>
          <w:szCs w:val="15"/>
        </w:rPr>
      </w:pPr>
      <w:r>
        <w:rPr>
          <w:rFonts w:hint="eastAsia" w:ascii="宋体" w:hAnsi="宋体" w:eastAsia="宋体" w:cs="宋体"/>
          <w:sz w:val="16"/>
          <w:szCs w:val="16"/>
          <w:bdr w:val="none" w:color="auto" w:sz="0" w:space="0"/>
        </w:rPr>
        <w:t>附件3：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197" w:lineRule="atLeast"/>
        <w:ind w:left="0" w:right="0" w:firstLine="0"/>
        <w:rPr>
          <w:sz w:val="15"/>
          <w:szCs w:val="15"/>
        </w:rPr>
      </w:pPr>
      <w:r>
        <w:rPr>
          <w:rFonts w:hint="eastAsia" w:ascii="宋体" w:hAnsi="宋体" w:eastAsia="宋体" w:cs="宋体"/>
          <w:sz w:val="16"/>
          <w:szCs w:val="16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0"/>
        <w:rPr>
          <w:sz w:val="15"/>
          <w:szCs w:val="15"/>
        </w:rPr>
      </w:pPr>
      <w:r>
        <w:rPr>
          <w:rStyle w:val="5"/>
          <w:rFonts w:hint="default" w:ascii="方正小标宋_GBK" w:hAnsi="方正小标宋_GBK" w:eastAsia="方正小标宋_GBK" w:cs="方正小标宋_GBK"/>
          <w:sz w:val="20"/>
          <w:szCs w:val="20"/>
          <w:bdr w:val="none" w:color="auto" w:sz="0" w:space="0"/>
        </w:rPr>
        <w:t>平舆县2023年特岗教师招聘面试体、音、美评分表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197" w:lineRule="atLeast"/>
        <w:ind w:left="0" w:right="0" w:firstLine="0"/>
        <w:rPr>
          <w:sz w:val="15"/>
          <w:szCs w:val="15"/>
        </w:rPr>
      </w:pPr>
      <w:r>
        <w:rPr>
          <w:rFonts w:hint="default" w:ascii="仿宋_GB2312" w:eastAsia="仿宋_GB2312" w:cs="仿宋_GB2312"/>
          <w:sz w:val="18"/>
          <w:szCs w:val="18"/>
          <w:bdr w:val="none" w:color="auto" w:sz="0" w:space="0"/>
        </w:rPr>
        <w:t>报考学段学科：</w:t>
      </w:r>
      <w:r>
        <w:rPr>
          <w:sz w:val="18"/>
          <w:szCs w:val="18"/>
          <w:bdr w:val="none" w:color="auto" w:sz="0" w:space="0"/>
        </w:rPr>
        <w:t>           </w:t>
      </w:r>
      <w:r>
        <w:rPr>
          <w:rFonts w:hint="default" w:ascii="仿宋_GB2312" w:eastAsia="仿宋_GB2312" w:cs="仿宋_GB2312"/>
          <w:sz w:val="18"/>
          <w:szCs w:val="18"/>
          <w:bdr w:val="none" w:color="auto" w:sz="0" w:space="0"/>
        </w:rPr>
        <w:t>场次</w:t>
      </w:r>
      <w:r>
        <w:rPr>
          <w:sz w:val="18"/>
          <w:szCs w:val="18"/>
          <w:bdr w:val="none" w:color="auto" w:sz="0" w:space="0"/>
        </w:rPr>
        <w:t>        </w:t>
      </w:r>
      <w:r>
        <w:rPr>
          <w:rFonts w:hint="default" w:ascii="仿宋_GB2312" w:eastAsia="仿宋_GB2312" w:cs="仿宋_GB2312"/>
          <w:sz w:val="18"/>
          <w:szCs w:val="18"/>
          <w:bdr w:val="none" w:color="auto" w:sz="0" w:space="0"/>
        </w:rPr>
        <w:t>考生序号：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0"/>
        <w:rPr>
          <w:sz w:val="15"/>
          <w:szCs w:val="15"/>
        </w:rPr>
      </w:pPr>
      <w:r>
        <w:rPr>
          <w:sz w:val="18"/>
          <w:szCs w:val="18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0"/>
        <w:rPr>
          <w:sz w:val="15"/>
          <w:szCs w:val="15"/>
        </w:rPr>
      </w:pPr>
      <w:r>
        <w:rPr>
          <w:sz w:val="18"/>
          <w:szCs w:val="18"/>
          <w:bdr w:val="none" w:color="auto" w:sz="0" w:space="0"/>
        </w:rPr>
        <w:t> </w:t>
      </w:r>
    </w:p>
    <w:tbl>
      <w:tblPr>
        <w:tblW w:w="0" w:type="auto"/>
        <w:tblInd w:w="86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86"/>
        <w:gridCol w:w="3077"/>
        <w:gridCol w:w="514"/>
        <w:gridCol w:w="66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80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课题</w:t>
            </w:r>
          </w:p>
        </w:tc>
        <w:tc>
          <w:tcPr>
            <w:tcW w:w="42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80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trHeight w:val="266" w:hRule="atLeast"/>
        </w:trPr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80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项目</w:t>
            </w:r>
          </w:p>
        </w:tc>
        <w:tc>
          <w:tcPr>
            <w:tcW w:w="307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80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指</w:t>
            </w:r>
            <w:r>
              <w:rPr>
                <w:sz w:val="16"/>
                <w:szCs w:val="16"/>
                <w:bdr w:val="none" w:color="auto" w:sz="0" w:space="0"/>
              </w:rPr>
              <w:t>  </w:t>
            </w: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标</w:t>
            </w:r>
            <w:r>
              <w:rPr>
                <w:sz w:val="16"/>
                <w:szCs w:val="16"/>
                <w:bdr w:val="none" w:color="auto" w:sz="0" w:space="0"/>
              </w:rPr>
              <w:t>  </w:t>
            </w: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要</w:t>
            </w:r>
            <w:r>
              <w:rPr>
                <w:sz w:val="16"/>
                <w:szCs w:val="16"/>
                <w:bdr w:val="none" w:color="auto" w:sz="0" w:space="0"/>
              </w:rPr>
              <w:t>  </w:t>
            </w: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求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80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分值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80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得分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3" w:hRule="atLeast"/>
        </w:trPr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80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基本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80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素养</w:t>
            </w:r>
          </w:p>
        </w:tc>
        <w:tc>
          <w:tcPr>
            <w:tcW w:w="307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80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sz w:val="16"/>
                <w:szCs w:val="16"/>
                <w:bdr w:val="none" w:color="auto" w:sz="0" w:space="0"/>
              </w:rPr>
              <w:t>1.</w:t>
            </w: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仪表端正、表情自然大方（</w:t>
            </w:r>
            <w:r>
              <w:rPr>
                <w:sz w:val="16"/>
                <w:szCs w:val="16"/>
                <w:bdr w:val="none" w:color="auto" w:sz="0" w:space="0"/>
              </w:rPr>
              <w:t>5</w:t>
            </w: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分）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80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sz w:val="16"/>
                <w:szCs w:val="16"/>
                <w:bdr w:val="none" w:color="auto" w:sz="0" w:space="0"/>
              </w:rPr>
              <w:t>2.</w:t>
            </w: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语言规范、精炼、生动、逻辑性强、具有感召力。（</w:t>
            </w:r>
            <w:r>
              <w:rPr>
                <w:sz w:val="16"/>
                <w:szCs w:val="16"/>
                <w:bdr w:val="none" w:color="auto" w:sz="0" w:space="0"/>
              </w:rPr>
              <w:t>5</w:t>
            </w: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分）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80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sz w:val="16"/>
                <w:szCs w:val="16"/>
                <w:bdr w:val="none" w:color="auto" w:sz="0" w:space="0"/>
              </w:rPr>
              <w:t>3.</w:t>
            </w: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板书字体工整、准确、美观（</w:t>
            </w:r>
            <w:r>
              <w:rPr>
                <w:sz w:val="16"/>
                <w:szCs w:val="16"/>
                <w:bdr w:val="none" w:color="auto" w:sz="0" w:space="0"/>
              </w:rPr>
              <w:t>5</w:t>
            </w: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分）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80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sz w:val="16"/>
                <w:szCs w:val="16"/>
                <w:bdr w:val="none" w:color="auto" w:sz="0" w:space="0"/>
              </w:rPr>
              <w:t>15</w:t>
            </w: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分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80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9" w:hRule="atLeast"/>
        </w:trPr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80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教材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80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分析</w:t>
            </w:r>
          </w:p>
        </w:tc>
        <w:tc>
          <w:tcPr>
            <w:tcW w:w="307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80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sz w:val="16"/>
                <w:szCs w:val="16"/>
                <w:bdr w:val="none" w:color="auto" w:sz="0" w:space="0"/>
              </w:rPr>
              <w:t>1.</w:t>
            </w: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简要、准确点明主题（</w:t>
            </w:r>
            <w:r>
              <w:rPr>
                <w:sz w:val="16"/>
                <w:szCs w:val="16"/>
                <w:bdr w:val="none" w:color="auto" w:sz="0" w:space="0"/>
              </w:rPr>
              <w:t>5</w:t>
            </w: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分）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80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sz w:val="16"/>
                <w:szCs w:val="16"/>
                <w:bdr w:val="none" w:color="auto" w:sz="0" w:space="0"/>
              </w:rPr>
              <w:t>2</w:t>
            </w: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、重点、难点把握准确，依据合理（</w:t>
            </w:r>
            <w:r>
              <w:rPr>
                <w:sz w:val="16"/>
                <w:szCs w:val="16"/>
                <w:bdr w:val="none" w:color="auto" w:sz="0" w:space="0"/>
              </w:rPr>
              <w:t>5</w:t>
            </w: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分）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80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sz w:val="16"/>
                <w:szCs w:val="16"/>
                <w:bdr w:val="none" w:color="auto" w:sz="0" w:space="0"/>
              </w:rPr>
              <w:t>3.</w:t>
            </w: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教学目标明确（</w:t>
            </w:r>
            <w:r>
              <w:rPr>
                <w:sz w:val="16"/>
                <w:szCs w:val="16"/>
                <w:bdr w:val="none" w:color="auto" w:sz="0" w:space="0"/>
              </w:rPr>
              <w:t>5</w:t>
            </w: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分）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80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sz w:val="16"/>
                <w:szCs w:val="16"/>
                <w:bdr w:val="none" w:color="auto" w:sz="0" w:space="0"/>
              </w:rPr>
              <w:t>4.</w:t>
            </w: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能准确分析本课内容的地位和作用（</w:t>
            </w:r>
            <w:r>
              <w:rPr>
                <w:sz w:val="16"/>
                <w:szCs w:val="16"/>
                <w:bdr w:val="none" w:color="auto" w:sz="0" w:space="0"/>
              </w:rPr>
              <w:t>5</w:t>
            </w: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分）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80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sz w:val="16"/>
                <w:szCs w:val="16"/>
                <w:bdr w:val="none" w:color="auto" w:sz="0" w:space="0"/>
              </w:rPr>
              <w:t>20</w:t>
            </w: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分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80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6" w:hRule="atLeast"/>
        </w:trPr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80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教学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80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程序</w:t>
            </w:r>
          </w:p>
        </w:tc>
        <w:tc>
          <w:tcPr>
            <w:tcW w:w="307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80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sz w:val="16"/>
                <w:szCs w:val="16"/>
                <w:bdr w:val="none" w:color="auto" w:sz="0" w:space="0"/>
              </w:rPr>
              <w:t>1.</w:t>
            </w: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导入新课自然新颖（</w:t>
            </w:r>
            <w:r>
              <w:rPr>
                <w:sz w:val="16"/>
                <w:szCs w:val="16"/>
                <w:bdr w:val="none" w:color="auto" w:sz="0" w:space="0"/>
              </w:rPr>
              <w:t>5</w:t>
            </w: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分）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80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sz w:val="16"/>
                <w:szCs w:val="16"/>
                <w:bdr w:val="none" w:color="auto" w:sz="0" w:space="0"/>
              </w:rPr>
              <w:t>2.</w:t>
            </w: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创设教学情境合理（</w:t>
            </w:r>
            <w:r>
              <w:rPr>
                <w:sz w:val="16"/>
                <w:szCs w:val="16"/>
                <w:bdr w:val="none" w:color="auto" w:sz="0" w:space="0"/>
              </w:rPr>
              <w:t>5</w:t>
            </w: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分）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80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sz w:val="16"/>
                <w:szCs w:val="16"/>
                <w:bdr w:val="none" w:color="auto" w:sz="0" w:space="0"/>
              </w:rPr>
              <w:t>3.</w:t>
            </w: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教学方法灵活，实用性强（</w:t>
            </w:r>
            <w:r>
              <w:rPr>
                <w:sz w:val="16"/>
                <w:szCs w:val="16"/>
                <w:bdr w:val="none" w:color="auto" w:sz="0" w:space="0"/>
              </w:rPr>
              <w:t>5</w:t>
            </w: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分）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80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sz w:val="16"/>
                <w:szCs w:val="16"/>
                <w:bdr w:val="none" w:color="auto" w:sz="0" w:space="0"/>
              </w:rPr>
              <w:t>4.</w:t>
            </w: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能体现新课程理念，突出学生的主体地位。（</w:t>
            </w:r>
            <w:r>
              <w:rPr>
                <w:sz w:val="16"/>
                <w:szCs w:val="16"/>
                <w:bdr w:val="none" w:color="auto" w:sz="0" w:space="0"/>
              </w:rPr>
              <w:t>5</w:t>
            </w: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分）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80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sz w:val="16"/>
                <w:szCs w:val="16"/>
                <w:bdr w:val="none" w:color="auto" w:sz="0" w:space="0"/>
              </w:rPr>
              <w:t>5.</w:t>
            </w: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教学程序清晰，循序渐进，教学环节设计合理，衔接自然，有特色，有创意。（</w:t>
            </w:r>
            <w:r>
              <w:rPr>
                <w:sz w:val="16"/>
                <w:szCs w:val="16"/>
                <w:bdr w:val="none" w:color="auto" w:sz="0" w:space="0"/>
              </w:rPr>
              <w:t>5</w:t>
            </w: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分）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80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sz w:val="16"/>
                <w:szCs w:val="16"/>
                <w:bdr w:val="none" w:color="auto" w:sz="0" w:space="0"/>
              </w:rPr>
              <w:t>25</w:t>
            </w: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分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80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8" w:hRule="atLeast"/>
        </w:trPr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80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技能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80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展示</w:t>
            </w:r>
          </w:p>
        </w:tc>
        <w:tc>
          <w:tcPr>
            <w:tcW w:w="307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80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sz w:val="16"/>
                <w:szCs w:val="16"/>
                <w:bdr w:val="none" w:color="auto" w:sz="0" w:space="0"/>
              </w:rPr>
              <w:t>1.</w:t>
            </w: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专业知识底蕴深厚、功底扎实（</w:t>
            </w:r>
            <w:r>
              <w:rPr>
                <w:sz w:val="16"/>
                <w:szCs w:val="16"/>
                <w:bdr w:val="none" w:color="auto" w:sz="0" w:space="0"/>
              </w:rPr>
              <w:t>20</w:t>
            </w: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分）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80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sz w:val="16"/>
                <w:szCs w:val="16"/>
                <w:bdr w:val="none" w:color="auto" w:sz="0" w:space="0"/>
              </w:rPr>
              <w:t>2.</w:t>
            </w: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能体现学科特色（</w:t>
            </w:r>
            <w:r>
              <w:rPr>
                <w:sz w:val="16"/>
                <w:szCs w:val="16"/>
                <w:bdr w:val="none" w:color="auto" w:sz="0" w:space="0"/>
              </w:rPr>
              <w:t>20</w:t>
            </w: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分）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80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sz w:val="16"/>
                <w:szCs w:val="16"/>
                <w:bdr w:val="none" w:color="auto" w:sz="0" w:space="0"/>
              </w:rPr>
              <w:t>40</w:t>
            </w: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分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80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37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80" w:lineRule="atLeast"/>
              <w:ind w:left="0" w:right="0" w:firstLine="0"/>
              <w:jc w:val="right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得分合计：</w:t>
            </w:r>
          </w:p>
        </w:tc>
        <w:tc>
          <w:tcPr>
            <w:tcW w:w="11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80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sz w:val="16"/>
                <w:szCs w:val="16"/>
                <w:bdr w:val="none" w:color="auto" w:sz="0" w:space="0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197" w:lineRule="atLeast"/>
        <w:ind w:left="0" w:right="0" w:firstLine="0"/>
        <w:rPr>
          <w:sz w:val="15"/>
          <w:szCs w:val="15"/>
        </w:rPr>
      </w:pPr>
      <w:r>
        <w:rPr>
          <w:rStyle w:val="5"/>
          <w:rFonts w:hint="eastAsia" w:ascii="宋体" w:hAnsi="宋体" w:eastAsia="宋体" w:cs="宋体"/>
          <w:sz w:val="16"/>
          <w:szCs w:val="16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197" w:lineRule="atLeast"/>
        <w:ind w:left="0" w:right="0" w:firstLine="2803"/>
        <w:rPr>
          <w:sz w:val="15"/>
          <w:szCs w:val="15"/>
        </w:rPr>
      </w:pPr>
      <w:r>
        <w:rPr>
          <w:rFonts w:hint="default" w:ascii="仿宋_GB2312" w:eastAsia="仿宋_GB2312" w:cs="仿宋_GB2312"/>
          <w:sz w:val="16"/>
          <w:szCs w:val="16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197" w:lineRule="atLeast"/>
        <w:ind w:left="0" w:right="0" w:firstLine="0"/>
        <w:rPr>
          <w:sz w:val="15"/>
          <w:szCs w:val="15"/>
        </w:rPr>
      </w:pPr>
      <w:r>
        <w:rPr>
          <w:rFonts w:hint="default" w:ascii="仿宋_GB2312" w:eastAsia="仿宋_GB2312" w:cs="仿宋_GB2312"/>
          <w:sz w:val="16"/>
          <w:szCs w:val="16"/>
          <w:bdr w:val="none" w:color="auto" w:sz="0" w:space="0"/>
        </w:rPr>
        <w:t>评委签名：</w:t>
      </w:r>
      <w:r>
        <w:rPr>
          <w:rFonts w:hint="default" w:ascii="仿宋_GB2312" w:eastAsia="仿宋_GB2312" w:cs="仿宋_GB2312"/>
          <w:sz w:val="16"/>
          <w:szCs w:val="16"/>
          <w:u w:val="single"/>
          <w:bdr w:val="none" w:color="auto" w:sz="0" w:space="0"/>
        </w:rPr>
        <w:t>    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6" w:beforeAutospacing="0" w:after="171" w:afterAutospacing="0" w:line="240" w:lineRule="atLeast"/>
        <w:ind w:left="0" w:right="0" w:firstLine="0"/>
        <w:rPr>
          <w:sz w:val="15"/>
          <w:szCs w:val="15"/>
        </w:rPr>
      </w:pPr>
      <w:r>
        <w:rPr>
          <w:rFonts w:hint="default" w:ascii="仿宋_GB2312" w:eastAsia="仿宋_GB2312" w:cs="仿宋_GB2312"/>
          <w:sz w:val="13"/>
          <w:szCs w:val="13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0"/>
        <w:rPr>
          <w:sz w:val="15"/>
          <w:szCs w:val="15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3D566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2023-07-28T07:23:39Z</dcterms:created>
  <dc:creator>19219</dc:creator>
  <cp:lastModifiedBy>19219</cp:lastModifiedBy>
  <dcterms:modified xsi:type="dcterms:W3CDTF">2023-07-28T07:23:50Z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4AF981E237364730A40025B69060F761_12</vt:lpwstr>
  </property>
</Properties>
</file>