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附件5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center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公务员录用体检通用标准（试行）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center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第一条风湿性心脏病、心肌病、冠心病、先天性心脏病等器质性心脏病，不合格。先天性心脏病不需手术者或经手术治愈者，合格。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遇有下列情况之一的，排除病理性改变，合格：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（一）心脏听诊有杂音；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（二）频发期前收缩；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（三）心率每分钟小于50次或大于110次；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（四）心电图有异常的其他情况。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第二条  血压在下列范围内，合格：收缩压小于140mmHg；舒张压小于90mmHg。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第三条  血液系统疾病，不合格。单纯性缺铁性贫血，血红蛋白男性高于90g／L、女性高于80g／L，合格。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第四条  结核病不合格。但下列情况合格：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（一）原发性肺结核、继发性肺结核、结核性胸膜炎，临床治愈后稳定1年无变化者；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（二）肺外结核病：肾结核、骨结核、腹膜结核、淋巴结核等，临床治愈后2年无复发，经专科医院检查无变化者。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第五条  慢性支气管炎伴阻塞性肺气肿、支气管扩张、支气管哮喘，不合格。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第六条  慢性胰腺炎、溃疡性结肠炎、克罗恩病等严重慢性消化系统疾病，不合格。胃次全切除术后无严重并发症者，合格。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第七条  各种急慢性肝炎及肝硬化，不合格。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第八条  恶性肿瘤，不合格。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第九条  肾炎、慢性肾盂肾炎、多囊肾、肾功能不全，不合格。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第十条  糖尿病、尿崩症、肢端肥大症等内分泌系统疾病，不合格。甲状腺功能亢进治愈后1年无症状和体征者，合格。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第十一条  有癫痫病史、精神病史、癔病史、夜游症、严重的神经官能症（经常头痛头晕、失眠、记忆力明显下降等），精神活性物质滥用和依赖者，不合格。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第十二条  红斑狼疮、皮肌炎和/或多发性肌炎、硬皮病、结节性多动脉炎、类风湿性关节炎等各种弥漫性结缔组织疾病，大动脉炎，不合格。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第十三条  晚期血吸虫病，晚期血丝虫病兼有橡皮肿或有乳糜尿，不合格。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第十四条  颅骨缺损、颅内异物存留、颅脑畸形、脑外伤后综合征，不合格。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第十五条  严重的慢性骨髓炎，不合格。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第十六条  三度单纯性甲状腺肿，不合格。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第十七条  有梗阻的胆结石或泌尿系结石，不合格。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第十八条  淋病、梅毒、软下疳、性病性淋巴肉芽肿、尖锐湿疣、生殖器疱疹，艾滋病，不合格。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第十九条  双眼矫正视力均低于4.8（小数视力0.6），一眼失明另一眼矫正视力低于4.9（小数视力0.8），有明显视功能损害眼病者，不合格。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第二十条  双耳均有听力障碍，在使用人工听觉装置情况下，双耳在3米以内耳语仍听不见者，不合格。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6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t>第二十一条   未纳入体检标准，影响正常履行职责的其他严重疾病，不合格。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30704FD3"/>
    <w:rsid w:val="30704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2023-08-30T01:13:00Z</dcterms:created>
  <dc:creator>huatu</dc:creator>
  <cp:lastModifiedBy>huatu</cp:lastModifiedBy>
  <dcterms:modified xsi:type="dcterms:W3CDTF">2023-08-30T01:14:14Z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D624BCDB9EE14710A09B72973C760621_11</vt:lpwstr>
  </property>
</Properties>
</file>