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15"/>
          <w:szCs w:val="15"/>
          <w:lang w:eastAsia="zh-CN"/>
        </w:rPr>
      </w:pPr>
      <w:bookmarkStart w:id="0" w:name="_GoBack"/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2：</w:t>
      </w:r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面试考生分组编排</w:t>
      </w:r>
    </w:p>
    <w:tbl>
      <w:tblPr>
        <w:tblStyle w:val="3"/>
        <w:tblW w:w="14625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9870"/>
        <w:gridCol w:w="172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  <w:t>分组</w:t>
            </w:r>
          </w:p>
        </w:tc>
        <w:tc>
          <w:tcPr>
            <w:tcW w:w="9870" w:type="dxa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报考单位（岗位）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报到地点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eastAsia="zh-CN"/>
              </w:rPr>
              <w:t>面试地点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第一组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中心小学校初中英语教师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新绛县第二中学英语教师  职业教育中心英语教师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新绛中学英语教师  新绛县实验小学体育教师  新绛县龙兴中学信息技术教师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第二组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中心小学校小学数学教师、初中化学教师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新绛中学数学、物理、化学教师   新绛县第二中学数学、生物教师     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第三组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中心小学校小学语文教师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新绛县实验小学语文教师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职业教育中心语文教师  新绛县第二中学语文教师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第四组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中心小学校初中政治、历史教师  职业教育中心政治、历史教师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新绛县第二中学历史、地理教师  新绛中学地理教师  龙兴中学地理教师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第五组</w:t>
            </w:r>
          </w:p>
        </w:tc>
        <w:tc>
          <w:tcPr>
            <w:tcW w:w="9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幼儿园幼儿教师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第六组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新绛县不动产登记中心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乡镇自然资源所  交通运输综合行政执法队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供销合作社联合社 融媒体中心 红十字会 博物馆 机关事业单位运行评估中心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卫生健康综合行政执法队 婚姻登记中心 总工会职工服务中心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扬水工程服务站  农业科技服务中心  种子和果业事务中心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第6候考室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第七组</w:t>
            </w:r>
          </w:p>
        </w:tc>
        <w:tc>
          <w:tcPr>
            <w:tcW w:w="9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新绛县招商投资促进中心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文化市场综合行政执法队 文化馆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林草发展中心  法律援助中心  社会保险中心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国际金融和国库支付中心  乡村振兴服务中心  蔬菜发展中心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新绛县科技创新服务中心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县委巡察工作服务保障中心  劳动人事争议仲裁院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候考室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面试室</w:t>
            </w:r>
          </w:p>
        </w:tc>
      </w:tr>
    </w:tbl>
    <w:p>
      <w:pPr>
        <w:rPr>
          <w:sz w:val="10"/>
          <w:szCs w:val="10"/>
        </w:rPr>
      </w:pPr>
    </w:p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zMwM2U3Mzk4MjA0YzI2NjI5ZTBjZWY4MjllMjIifQ=="/>
  </w:docVars>
  <w:rsids>
    <w:rsidRoot w:val="1E931271"/>
    <w:rsid w:val="0DE90AC3"/>
    <w:rsid w:val="127A4210"/>
    <w:rsid w:val="16795240"/>
    <w:rsid w:val="1E4102C9"/>
    <w:rsid w:val="1E931271"/>
    <w:rsid w:val="2A5F31B3"/>
    <w:rsid w:val="367A0544"/>
    <w:rsid w:val="5A7D0C9E"/>
    <w:rsid w:val="7352390B"/>
    <w:rsid w:val="77CE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579</Words>
  <Characters>579</Characters>
  <Lines>0</Lines>
  <Paragraphs>0</Paragraphs>
  <TotalTime>15</TotalTime>
  <ScaleCrop>false</ScaleCrop>
  <LinksUpToDate>false</LinksUpToDate>
  <CharactersWithSpaces>674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2022-08-04T03:05:00Z</dcterms:created>
  <dc:creator>大海</dc:creator>
  <cp:lastModifiedBy>沙皮狗的忧伤</cp:lastModifiedBy>
  <cp:lastPrinted>2023-09-11T08:31:00Z</cp:lastPrinted>
  <dcterms:modified xsi:type="dcterms:W3CDTF">2023-09-12T10:19:55Z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F9BE22A74AA8431692EEE2867D683C1E</vt:lpwstr>
  </property>
</Properties>
</file>