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10" w:line="560" w:lineRule="atLeast"/>
        <w:rPr>
          <w:rFonts w:cs="Helvetica" w:asciiTheme="minorEastAsia" w:hAnsiTheme="minorEastAsia"/>
          <w:b/>
          <w:color w:val="000000"/>
          <w:kern w:val="0"/>
          <w:szCs w:val="21"/>
        </w:rPr>
      </w:pPr>
      <w:r>
        <w:rPr>
          <w:rFonts w:cs="Helvetica" w:asciiTheme="minorEastAsia" w:hAnsiTheme="minorEastAsia"/>
          <w:b/>
          <w:color w:val="000000"/>
          <w:kern w:val="0"/>
          <w:szCs w:val="21"/>
        </w:rPr>
        <w:t>附件：</w:t>
      </w:r>
    </w:p>
    <w:p>
      <w:pPr>
        <w:widowControl/>
        <w:spacing w:after="210" w:line="560" w:lineRule="atLeast"/>
        <w:ind w:firstLine="480"/>
        <w:jc w:val="center"/>
        <w:rPr>
          <w:rFonts w:ascii="Helvetica" w:hAnsi="Helvetica" w:eastAsia="宋体" w:cs="Helvetica"/>
          <w:b/>
          <w:color w:val="333333"/>
          <w:kern w:val="0"/>
          <w:sz w:val="32"/>
          <w:szCs w:val="32"/>
        </w:rPr>
      </w:pPr>
      <w:r>
        <w:rPr>
          <w:rFonts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各区县教育</w:t>
      </w:r>
      <w:r>
        <w:rPr>
          <w:rFonts w:hint="eastAsia"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行政部门</w:t>
      </w:r>
      <w:r>
        <w:rPr>
          <w:rFonts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联系方式及网址</w:t>
      </w:r>
    </w:p>
    <w:tbl>
      <w:tblPr>
        <w:tblStyle w:val="2"/>
        <w:tblW w:w="8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"/>
        <w:gridCol w:w="620"/>
        <w:gridCol w:w="1236"/>
        <w:gridCol w:w="224"/>
        <w:gridCol w:w="1831"/>
        <w:gridCol w:w="106"/>
        <w:gridCol w:w="149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新城区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029-87437327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西安市新城区人民政府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http://www.xincheng.gov.cn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碑林区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029-87516438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西安市碑林区人民政府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http://www.beilin.gov.cn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莲湖区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029-87638220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西安市莲湖区人民政府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http://www.lianhu.gov.cn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未央区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hint="default" w:cs="Helvetica" w:asciiTheme="minorEastAsia" w:hAnsiTheme="minorEastAsia" w:eastAsiaTheme="minorEastAsia"/>
                <w:b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029-862397</w:t>
            </w: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西安市未央区人民政府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http://www.weiyang.gov.cn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雁塔区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029-85381282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西安市雁塔区人民政府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http://www.yanta.gov.cn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灞桥区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029-83552660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西安市灞桥区人民政府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http://www.baqiao.gov.cn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阎良区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029-86866082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西安市阎良区人民政府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http://www.yanliang.gov.cn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高陵区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029-86912236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西安市高陵区人民政府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http://www.gaoling.gov.cn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临潼区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029-83817232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西安市临潼区人民政府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http://www.lintong.gov.cn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长安区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029-85284505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西安市长安区人民政府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http://www.changanqu.gov.cn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鄠邑区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029-84811749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西安市鄠邑区人民政府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http://www.xahy.gov.cn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周至县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87154638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西安市周至县人民政府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http://www.zhouzhi.gov.cn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蓝田县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029-82734969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西安市蓝田县人民政府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http://www.lantian.gov.cn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西咸新区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029-33186084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陕西省西咸新区开发建设管理委员会h</w:t>
            </w: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ttp://www.xixianxinqu.gov.cn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270" w:type="dxa"/>
          <w:wAfter w:w="4020" w:type="dxa"/>
          <w:tblCellSpacing w:w="15" w:type="dxa"/>
          <w:jc w:val="center"/>
        </w:trPr>
        <w:tc>
          <w:tcPr>
            <w:tcW w:w="2080" w:type="dxa"/>
            <w:gridSpan w:val="3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gridSpan w:val="2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tabs>
          <w:tab w:val="left" w:pos="5990"/>
        </w:tabs>
        <w:spacing w:line="630" w:lineRule="atLeast"/>
        <w:jc w:val="left"/>
        <w:rPr>
          <w:rFonts w:ascii="Helvetica" w:hAnsi="Helvetica" w:eastAsia="宋体" w:cs="Helvetica"/>
          <w:color w:val="222222"/>
          <w:kern w:val="0"/>
          <w:szCs w:val="21"/>
        </w:rPr>
      </w:pPr>
      <w:r>
        <w:rPr>
          <w:rFonts w:ascii="Helvetica" w:hAnsi="Helvetica" w:eastAsia="宋体" w:cs="Helvetica"/>
          <w:color w:val="222222"/>
          <w:kern w:val="0"/>
          <w:szCs w:val="21"/>
        </w:rPr>
        <w:tab/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wMjZiMmE0ZjBmZDI4MzA1MjRkYTZhYTY4NWQ1YjcifQ=="/>
  </w:docVars>
  <w:rsids>
    <w:rsidRoot w:val="159D2B70"/>
    <w:rsid w:val="00247704"/>
    <w:rsid w:val="00654C2C"/>
    <w:rsid w:val="0DC24CE6"/>
    <w:rsid w:val="159D2B70"/>
    <w:rsid w:val="61DF53BE"/>
    <w:rsid w:val="7A487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262</Words>
  <Characters>756</Characters>
  <Lines>5</Lines>
  <Paragraphs>1</Paragraphs>
  <TotalTime>21</TotalTime>
  <ScaleCrop>false</ScaleCrop>
  <LinksUpToDate>false</LinksUpToDate>
  <CharactersWithSpaces>758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2022-05-07T03:07:00Z</dcterms:created>
  <dc:creator>LENOVO</dc:creator>
  <cp:lastModifiedBy>user</cp:lastModifiedBy>
  <cp:lastPrinted>2022-10-14T02:41:00Z</cp:lastPrinted>
  <dcterms:modified xsi:type="dcterms:W3CDTF">2023-10-10T07:58:05Z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7C41C3BE32E74580A608A609FDF9808A</vt:lpwstr>
  </property>
</Properties>
</file>