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浙江省台州中学面向2024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届普通高校毕业生公开招聘教师报名表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530"/>
        <w:gridCol w:w="190"/>
        <w:gridCol w:w="1260"/>
        <w:gridCol w:w="884"/>
        <w:gridCol w:w="556"/>
        <w:gridCol w:w="298"/>
        <w:gridCol w:w="334"/>
        <w:gridCol w:w="415"/>
        <w:gridCol w:w="518"/>
        <w:gridCol w:w="291"/>
        <w:gridCol w:w="238"/>
        <w:gridCol w:w="786"/>
        <w:gridCol w:w="54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一寸照片</w:t>
            </w:r>
          </w:p>
          <w:p>
            <w:pPr>
              <w:jc w:val="center"/>
              <w:rPr>
                <w:szCs w:val="21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学历</w:t>
            </w:r>
          </w:p>
        </w:tc>
        <w:tc>
          <w:tcPr>
            <w:tcW w:w="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学位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高考分数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高考录取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批（段）次</w:t>
            </w: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师范类</w:t>
            </w:r>
          </w:p>
        </w:tc>
        <w:tc>
          <w:tcPr>
            <w:tcW w:w="13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0" w:hanging="120" w:hangingChars="5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愿否服务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年以上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教师资格</w:t>
            </w:r>
          </w:p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类别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及学科</w:t>
            </w: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主要特长</w:t>
            </w:r>
          </w:p>
        </w:tc>
        <w:tc>
          <w:tcPr>
            <w:tcW w:w="3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详细地址</w:t>
            </w:r>
          </w:p>
        </w:tc>
        <w:tc>
          <w:tcPr>
            <w:tcW w:w="352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常用</w:t>
            </w: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52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应急联系电话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1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（高中起至最高学历）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高中：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月就读于</w:t>
            </w:r>
            <w:r>
              <w:rPr>
                <w:sz w:val="24"/>
              </w:rPr>
              <w:t xml:space="preserve">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大学期间主要获奖情况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符合哪项报名条件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请详细说明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有无违纪处分、违法处罚、在公务员招考和事业单位招考中被认定实施了考试作弊、弄虚作假行为以及具有法律规定不得聘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录</w:t>
            </w:r>
            <w:r>
              <w:rPr>
                <w:rFonts w:hint="eastAsia"/>
                <w:sz w:val="24"/>
                <w:lang w:eastAsia="zh-CN"/>
              </w:rPr>
              <w:t>）</w:t>
            </w:r>
            <w:r>
              <w:rPr>
                <w:rFonts w:hint="eastAsia"/>
                <w:sz w:val="24"/>
              </w:rPr>
              <w:t>用为事业单位工作人员的其他情形。</w:t>
            </w:r>
            <w:r>
              <w:rPr>
                <w:sz w:val="24"/>
              </w:rPr>
              <w:t xml:space="preserve">                   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无</w:t>
            </w:r>
            <w:r>
              <w:rPr>
                <w:rFonts w:hint="eastAsia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应聘人员签名</w:t>
            </w:r>
          </w:p>
        </w:tc>
        <w:tc>
          <w:tcPr>
            <w:tcW w:w="793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35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审核人（签名）</w:t>
            </w:r>
          </w:p>
        </w:tc>
        <w:tc>
          <w:tcPr>
            <w:tcW w:w="31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80" w:firstLineChars="200"/>
      </w:pPr>
      <w:r>
        <w:rPr>
          <w:rFonts w:hint="eastAsia"/>
          <w:sz w:val="24"/>
        </w:rPr>
        <w:t>注：应聘者应对自己所填报的信息和</w:t>
      </w:r>
      <w:r>
        <w:rPr>
          <w:rFonts w:hint="eastAsia"/>
          <w:sz w:val="24"/>
          <w:lang w:val="en-US" w:eastAsia="zh-CN"/>
        </w:rPr>
        <w:t>提供的</w:t>
      </w:r>
      <w:r>
        <w:rPr>
          <w:rFonts w:hint="eastAsia"/>
          <w:sz w:val="24"/>
        </w:rPr>
        <w:t>资料真实性负责，凡弄虚作假者，一经查实，即取消应聘资格。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310D7C"/>
    <w:rsid w:val="3B683B07"/>
    <w:rsid w:val="548813F0"/>
    <w:rsid w:val="715E5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2022-11-07T14:03:00Z</dcterms:created>
  <dc:creator>hp</dc:creator>
  <cp:lastModifiedBy>lhlc</cp:lastModifiedBy>
  <dcterms:modified xsi:type="dcterms:W3CDTF">2023-10-22T09:44:04Z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25B59DED9F7D493CA397AA2D12F2D21F</vt:lpwstr>
  </property>
</Properties>
</file>