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附件5</w:t>
      </w:r>
    </w:p>
    <w:p>
      <w:pPr>
        <w:spacing w:line="520" w:lineRule="exact"/>
        <w:jc w:val="center"/>
        <w:rPr>
          <w:rFonts w:ascii="Times New Roman" w:hAnsi="Times New Roman" w:eastAsia="方正小标宋简体" w:cs="Times New Roman"/>
          <w:color w:val="000000"/>
          <w:spacing w:val="-6"/>
          <w:w w:val="97"/>
          <w:sz w:val="40"/>
          <w:szCs w:val="40"/>
        </w:rPr>
      </w:pPr>
      <w:r>
        <w:rPr>
          <w:rFonts w:ascii="Times New Roman" w:hAnsi="Times New Roman" w:eastAsia="方正小标宋简体" w:cs="Times New Roman"/>
          <w:color w:val="000000"/>
          <w:spacing w:val="-6"/>
          <w:w w:val="97"/>
          <w:sz w:val="40"/>
          <w:szCs w:val="40"/>
        </w:rPr>
        <w:t>乐清市</w:t>
      </w:r>
      <w:r>
        <w:rPr>
          <w:rFonts w:ascii="Times New Roman" w:hAnsi="Times New Roman" w:eastAsia="方正小标宋简体" w:cs="Times New Roman"/>
          <w:color w:val="000000"/>
          <w:spacing w:val="-6"/>
          <w:w w:val="97"/>
          <w:kern w:val="0"/>
          <w:sz w:val="40"/>
          <w:szCs w:val="40"/>
        </w:rPr>
        <w:t>教育系统</w:t>
      </w:r>
      <w:r>
        <w:rPr>
          <w:rFonts w:ascii="Times New Roman" w:hAnsi="Times New Roman" w:eastAsia="方正小标宋简体" w:cs="Times New Roman"/>
          <w:color w:val="000000"/>
          <w:spacing w:val="-6"/>
          <w:w w:val="97"/>
          <w:sz w:val="40"/>
          <w:szCs w:val="40"/>
        </w:rPr>
        <w:t>赴高校提前招聘2024届优秀毕业生</w:t>
      </w:r>
    </w:p>
    <w:p>
      <w:pPr>
        <w:spacing w:line="520" w:lineRule="exact"/>
        <w:jc w:val="center"/>
        <w:rPr>
          <w:rFonts w:ascii="Times New Roman" w:hAnsi="Times New Roman" w:eastAsia="方正小标宋简体" w:cs="Times New Roman"/>
          <w:color w:val="000000"/>
          <w:spacing w:val="-6"/>
          <w:w w:val="97"/>
          <w:sz w:val="40"/>
          <w:szCs w:val="40"/>
        </w:rPr>
      </w:pPr>
      <w:r>
        <w:rPr>
          <w:rFonts w:ascii="Times New Roman" w:hAnsi="Times New Roman" w:eastAsia="方正小标宋简体" w:cs="Times New Roman"/>
          <w:color w:val="000000"/>
          <w:spacing w:val="-6"/>
          <w:w w:val="97"/>
          <w:sz w:val="40"/>
          <w:szCs w:val="40"/>
        </w:rPr>
        <w:t>资格初审所需材料清单</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报名表</w:t>
            </w:r>
          </w:p>
        </w:tc>
        <w:tc>
          <w:tcPr>
            <w:tcW w:w="7088"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《乐清市教育系统赴高校提前招聘2024届优秀毕业生报名表》（附件4，考生签字）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p>
        </w:tc>
        <w:tc>
          <w:tcPr>
            <w:tcW w:w="170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身份和户籍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证明</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本人有效期内第二代身份证及复印件。除户籍不限的考生外，均提供本人户口簿复印件（复印户口簿首页与印有本人户口信息的页面）；凭生源地报名的考生需提供生源地户籍证明</w:t>
            </w:r>
            <w:r>
              <w:rPr>
                <w:rFonts w:hint="eastAsia" w:eastAsia="仿宋_GB2312" w:cs="Times New Roman"/>
                <w:color w:val="000000"/>
                <w:sz w:val="24"/>
                <w:szCs w:val="24"/>
                <w:lang w:eastAsia="zh-CN"/>
              </w:rPr>
              <w:t>（</w:t>
            </w:r>
            <w:r>
              <w:rPr>
                <w:rFonts w:ascii="Times New Roman" w:hAnsi="Times New Roman" w:eastAsia="仿宋_GB2312" w:cs="Times New Roman"/>
                <w:color w:val="000000"/>
                <w:sz w:val="24"/>
                <w:szCs w:val="24"/>
              </w:rPr>
              <w:t>户口迁出底册</w:t>
            </w:r>
            <w:r>
              <w:rPr>
                <w:rFonts w:hint="eastAsia" w:eastAsia="仿宋_GB2312" w:cs="Times New Roman"/>
                <w:color w:val="000000"/>
                <w:sz w:val="24"/>
                <w:szCs w:val="24"/>
                <w:lang w:eastAsia="zh-CN"/>
              </w:rPr>
              <w:t>）</w:t>
            </w:r>
            <w:r>
              <w:rPr>
                <w:rFonts w:ascii="Times New Roman" w:hAnsi="Times New Roman" w:eastAsia="仿宋_GB2312" w:cs="Times New Roman"/>
                <w:color w:val="000000"/>
                <w:sz w:val="24"/>
                <w:szCs w:val="24"/>
              </w:rPr>
              <w:t>原件及复印件；凭学籍报名者提供高中毕业证书并由乐清市教育局统一查询，学籍有出入者后果自负。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p>
        </w:tc>
        <w:tc>
          <w:tcPr>
            <w:tcW w:w="170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学历和学位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证书</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1.中国高等教育学生信息网（学信网）下载打印的《教育部学籍在线验证报告》或应届毕业生证明；</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2.硕士研究生及以上学历的还须提供本科学历学位证书及复印件</w:t>
            </w:r>
            <w:r>
              <w:rPr>
                <w:rFonts w:hint="eastAsia" w:eastAsia="仿宋_GB2312" w:cs="Times New Roman"/>
                <w:color w:val="000000"/>
                <w:sz w:val="24"/>
                <w:szCs w:val="24"/>
                <w:lang w:eastAsia="zh-CN"/>
              </w:rPr>
              <w:t>；</w:t>
            </w:r>
            <w:r>
              <w:rPr>
                <w:rFonts w:ascii="Times New Roman" w:hAnsi="Times New Roman" w:eastAsia="仿宋_GB2312" w:cs="Times New Roman"/>
                <w:color w:val="000000"/>
                <w:sz w:val="24"/>
                <w:szCs w:val="24"/>
              </w:rPr>
              <w:t>专升本学历的还须提供专科学历证书及复印件。同时提供相应在中国高等教育学生信息网（学信网）下载打印的《教育部学历证书电子注册备案表》；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3.国（境）外学历的须提供国（境）外学历学位证书和教育部留学服务中心的学历学位认证书</w:t>
            </w:r>
            <w:r>
              <w:rPr>
                <w:rFonts w:hint="eastAsia" w:ascii="Times New Roman" w:hAnsi="Times New Roman" w:eastAsia="仿宋_GB2312" w:cs="Times New Roman"/>
                <w:color w:val="000000"/>
                <w:sz w:val="24"/>
                <w:szCs w:val="24"/>
              </w:rPr>
              <w:t>（暂未取得留服认证的提供研究生录取通知书及成绩证明）</w:t>
            </w:r>
            <w:bookmarkStart w:id="0" w:name="_GoBack"/>
            <w:bookmarkEnd w:id="0"/>
            <w:r>
              <w:rPr>
                <w:rFonts w:ascii="Times New Roman" w:hAnsi="Times New Roman" w:eastAsia="仿宋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p>
        </w:tc>
        <w:tc>
          <w:tcPr>
            <w:tcW w:w="170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师范类证明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材料</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专业中含“师范”标注的《教育部学籍在线验证报告》或《教育部学历证书电子注册备案表》</w:t>
            </w:r>
            <w:r>
              <w:rPr>
                <w:rFonts w:hint="eastAsia" w:eastAsia="仿宋_GB2312" w:cs="Times New Roman"/>
                <w:color w:val="000000"/>
                <w:sz w:val="24"/>
                <w:szCs w:val="24"/>
                <w:lang w:eastAsia="zh-CN"/>
              </w:rPr>
              <w:t>或</w:t>
            </w:r>
            <w:r>
              <w:rPr>
                <w:rFonts w:ascii="Times New Roman" w:hAnsi="Times New Roman" w:eastAsia="仿宋_GB2312" w:cs="Times New Roman"/>
                <w:color w:val="000000"/>
                <w:sz w:val="24"/>
                <w:szCs w:val="24"/>
              </w:rPr>
              <w:t>所在大学专业标注师范类的高考当年当地普通高校招生计划书（提供计划书原件，及封面和所在页复印件）</w:t>
            </w:r>
            <w:r>
              <w:rPr>
                <w:rFonts w:hint="eastAsia" w:eastAsia="仿宋_GB2312" w:cs="Times New Roman"/>
                <w:color w:val="000000"/>
                <w:sz w:val="24"/>
                <w:szCs w:val="24"/>
                <w:lang w:eastAsia="zh-CN"/>
              </w:rPr>
              <w:t>或</w:t>
            </w:r>
            <w:r>
              <w:rPr>
                <w:rFonts w:ascii="Times New Roman" w:hAnsi="Times New Roman" w:eastAsia="仿宋_GB2312" w:cs="Times New Roman"/>
                <w:color w:val="000000"/>
                <w:sz w:val="24"/>
                <w:szCs w:val="24"/>
              </w:rPr>
              <w:t>浙江省内和教育部属高校出具的师范证明</w:t>
            </w:r>
            <w:r>
              <w:rPr>
                <w:rFonts w:hint="eastAsia" w:eastAsia="仿宋_GB2312" w:cs="Times New Roman"/>
                <w:color w:val="000000"/>
                <w:sz w:val="24"/>
                <w:szCs w:val="24"/>
                <w:lang w:eastAsia="zh-CN"/>
              </w:rPr>
              <w:t>或</w:t>
            </w:r>
            <w:r>
              <w:rPr>
                <w:rFonts w:ascii="Times New Roman" w:hAnsi="Times New Roman" w:eastAsia="仿宋_GB2312" w:cs="Times New Roman"/>
                <w:color w:val="000000"/>
                <w:sz w:val="24"/>
                <w:szCs w:val="24"/>
              </w:rPr>
              <w:t>省外高校出具含当地省级教育行政部门师范招生计划材料的师范证明。不涉及师范类的报名对象不需要提供。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p>
        </w:tc>
        <w:tc>
          <w:tcPr>
            <w:tcW w:w="170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教师资格证书</w:t>
            </w:r>
          </w:p>
        </w:tc>
        <w:tc>
          <w:tcPr>
            <w:tcW w:w="7088"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1.已取得教师资格证书的考生须提供与报考岗位学段学科相适应的教师资格证书及复印件；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2.未取得教师资格证书的人员可暂不提供。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p>
        </w:tc>
        <w:tc>
          <w:tcPr>
            <w:tcW w:w="170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其他材料</w:t>
            </w:r>
          </w:p>
        </w:tc>
        <w:tc>
          <w:tcPr>
            <w:tcW w:w="708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报考岗位要求提供的报名资格类材料，如：</w:t>
            </w:r>
            <w:r>
              <w:rPr>
                <w:rFonts w:ascii="Times New Roman" w:hAnsi="Times New Roman" w:eastAsia="仿宋_GB2312" w:cs="Times New Roman"/>
                <w:color w:val="000000"/>
                <w:sz w:val="24"/>
                <w:highlight w:val="none"/>
                <w:lang w:val="en-US" w:eastAsia="zh-CN"/>
              </w:rPr>
              <w:t>综合考评排名、奖学金、优秀毕业生、精英班、</w:t>
            </w:r>
            <w:r>
              <w:rPr>
                <w:rFonts w:ascii="Times New Roman" w:hAnsi="Times New Roman" w:eastAsia="仿宋_GB2312" w:cs="Times New Roman"/>
                <w:color w:val="000000"/>
                <w:sz w:val="24"/>
                <w:szCs w:val="24"/>
              </w:rPr>
              <w:t>干部聘书、技能证书等证明材料。</w:t>
            </w:r>
          </w:p>
        </w:tc>
      </w:tr>
    </w:tbl>
    <w:p>
      <w:pPr>
        <w:spacing w:before="78" w:beforeLines="25" w:line="360" w:lineRule="exact"/>
        <w:ind w:left="667" w:hanging="667" w:hangingChars="278"/>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说明：以上要求提供复印件材料的均需提供原件现场核验，非必要情况下，考生自行保管原件，待入职时办理手续使用。</w:t>
      </w:r>
    </w:p>
    <w:p>
      <w:pPr>
        <w:rPr>
          <w:rFonts w:hint="eastAsia"/>
          <w:lang w:eastAsia="zh-CN"/>
        </w:rPr>
      </w:pPr>
    </w:p>
    <w:sectPr>
      <w:footerReference r:id="rId3" w:type="default"/>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ZDg3YzNiYTBmNDllMTllNTI2YmQ2NjhmYzcyNWUifQ=="/>
  </w:docVars>
  <w:rsids>
    <w:rsidRoot w:val="52B84172"/>
    <w:rsid w:val="09405F3B"/>
    <w:rsid w:val="4CFB40DB"/>
    <w:rsid w:val="52B84172"/>
    <w:rsid w:val="74000DE3"/>
    <w:rsid w:val="75D2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2023-10-30T07:17:00Z</dcterms:created>
  <dc:creator>阿豪</dc:creator>
  <cp:lastModifiedBy>阿豪</cp:lastModifiedBy>
  <dcterms:modified xsi:type="dcterms:W3CDTF">2023-10-30T08:48:26Z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098CA1B5FE4948C7856474F9370BC083_13</vt:lpwstr>
  </property>
</Properties>
</file>