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r>
        <w:rPr>
          <w:rFonts w:hint="eastAsia" w:ascii="仿宋_GB2312" w:hAnsi="微软雅黑" w:cs="微软雅黑"/>
          <w:szCs w:val="32"/>
        </w:rPr>
        <w:t>附件</w:t>
      </w:r>
      <w:bookmarkStart w:id="0" w:name="_GoBack"/>
      <w:bookmarkEnd w:id="0"/>
    </w:p>
    <w:p>
      <w:pPr>
        <w:widowControl/>
        <w:rPr>
          <w:rFonts w:hint="eastAsia" w:ascii="微软雅黑" w:hAnsi="微软雅黑" w:eastAsia="微软雅黑" w:cs="微软雅黑"/>
          <w:b/>
          <w:bCs/>
          <w:color w:val="000000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szCs w:val="32"/>
        </w:rPr>
      </w:pPr>
      <w:r>
        <w:rPr>
          <w:rFonts w:hint="eastAsia" w:ascii="宋体" w:hAnsi="宋体" w:eastAsia="宋体" w:cs="宋体"/>
          <w:b/>
          <w:bCs/>
          <w:szCs w:val="32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color w:val="000000"/>
          <w:szCs w:val="32"/>
        </w:rPr>
        <w:t>公开招聘紧缺急需专业新任教师岗位信息表</w:t>
      </w:r>
    </w:p>
    <w:p>
      <w:pPr>
        <w:widowControl/>
        <w:rPr>
          <w:rFonts w:hint="eastAsia" w:ascii="宋体" w:hAnsi="宋体" w:eastAsia="宋体" w:cs="宋体"/>
          <w:b/>
          <w:bCs/>
          <w:color w:val="000000"/>
          <w:szCs w:val="32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8"/>
        <w:gridCol w:w="1377"/>
        <w:gridCol w:w="1440"/>
        <w:gridCol w:w="525"/>
        <w:gridCol w:w="975"/>
        <w:gridCol w:w="552"/>
        <w:gridCol w:w="888"/>
        <w:gridCol w:w="465"/>
        <w:gridCol w:w="1381"/>
        <w:gridCol w:w="633"/>
        <w:gridCol w:w="661"/>
        <w:gridCol w:w="549"/>
        <w:gridCol w:w="387"/>
        <w:gridCol w:w="1600"/>
        <w:gridCol w:w="1427"/>
        <w:gridCol w:w="750"/>
        <w:gridCol w:w="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785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7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3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  <w:tc>
          <w:tcPr>
            <w:tcW w:w="7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专技人员（高中语文教师)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专技人员（高中化学教师)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具有高级中学化学教师资格证书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专技人员（高中地理教师)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具有高级中学地理教师资格证书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专技人员（高中道德与法治教师)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政治学类、马克思主义理论类、教育学类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具有高级中学思想品德、政治类教师资格证书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专技人员（高中语文教师)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专技人员（高中物理教师）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专技人员（高中美术教师）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具有高级中学美术教师资格证书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将乐县水南中学（高中部）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专技人员（高中历史教师）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具有高级中学历史教师资格证书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专技人员（初中数学教师）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具有初级中学及以上数学教师资格证书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专技人员（初中历史教师）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具有初级中学及以上历史教师资格证书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专技人员（初中生物教师）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生物科学类、生物工程类、教育学类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具有初级中学及以上生物教师资格证书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专技人员（初中地理教师）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具有初级中学及以上地理教师资格证书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将乐县水南中学（初中部）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专技人员（初中思想政治教育教师）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政治学类、马克思主义理论类、教育学类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具有初级中学及以上思想品德、政治类教师资格证书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专技人员（初中思想政治教育教师）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政治学类、马克思主义理论类、教育学类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具有初级中学及以上思想品德、政治类教师资格证书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专技人员（初中数学教师）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具有初级中学及以上数学教师资格证书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将乐县第四中学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专技人员（初中历史教师）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具有初级中学及以上历史教师资格证书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将乐县教育局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将乐县白莲初级中学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专技人员（初中物理教师）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具有初级中学及以上物理教师资格证书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许老师，2269263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3MTc3NDRkZGMxYWI3NjdhZjEwNmFkOTk4ZDhlOTgifQ=="/>
  </w:docVars>
  <w:rsids>
    <w:rsidRoot w:val="0B241EFD"/>
    <w:rsid w:val="0B24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2024-01-03T02:00:00Z</dcterms:created>
  <dc:creator>丁芳斌</dc:creator>
  <cp:lastModifiedBy>丁芳斌</cp:lastModifiedBy>
  <dcterms:modified xsi:type="dcterms:W3CDTF">2024-01-03T02:00:39Z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D017FCDAF05B4FA49B4FF3D783B5D97C_11</vt:lpwstr>
  </property>
</Properties>
</file>