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both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全称）在编在岗人员。同意其报考2023年下半年合肥经济技术开发区中小学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eastAsia="zh-CN"/>
        </w:rPr>
        <w:t>新任教师公开招聘考试。如被录用，将配合相关单位办理其档案、工资、党团关系的移交手续。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Q5M2NjYmVhZjY5ZWE2YWY1YTU0MjEzMTM2ODkxMDk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107240FA"/>
    <w:rsid w:val="12555A81"/>
    <w:rsid w:val="1696121C"/>
    <w:rsid w:val="22904852"/>
    <w:rsid w:val="37EA2644"/>
    <w:rsid w:val="3B4A5A67"/>
    <w:rsid w:val="69407A67"/>
    <w:rsid w:val="75375AAF"/>
    <w:rsid w:val="7E3C39C1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136</Words>
  <Characters>139</Characters>
  <Lines>1</Lines>
  <Paragraphs>1</Paragraphs>
  <TotalTime>12</TotalTime>
  <ScaleCrop>false</ScaleCrop>
  <LinksUpToDate>false</LinksUpToDate>
  <CharactersWithSpaces>238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文刀</cp:lastModifiedBy>
  <dcterms:modified xsi:type="dcterms:W3CDTF">2024-01-19T07:24:51Z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736B2B267F254D43A0E656F436A99763_12</vt:lpwstr>
  </property>
</Properties>
</file>