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spacing w:line="55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招聘单位基本情况</w:t>
      </w:r>
    </w:p>
    <w:tbl>
      <w:tblPr>
        <w:tblStyle w:val="5"/>
        <w:tblW w:w="145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704"/>
        <w:gridCol w:w="1418"/>
        <w:gridCol w:w="1701"/>
        <w:gridCol w:w="1275"/>
        <w:gridCol w:w="1560"/>
        <w:gridCol w:w="7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Ex>
        <w:trPr>
          <w:trHeight w:val="724" w:hRule="atLeast"/>
          <w:tblHeader/>
          <w:jc w:val="center"/>
        </w:trPr>
        <w:tc>
          <w:tcPr>
            <w:tcW w:w="704" w:type="dxa"/>
            <w:shd w:val="clear" w:color="auto" w:fill="FFFFFF" w:themeFill="background1"/>
            <w:vAlign w:val="center"/>
          </w:tcPr>
          <w:p>
            <w:pPr>
              <w:widowControl/>
              <w:jc w:val="left"/>
              <w:rPr>
                <w:rFonts w:ascii="黑体" w:hAnsi="黑体" w:eastAsia="黑体" w:cs="宋体"/>
                <w:kern w:val="0"/>
                <w:sz w:val="24"/>
                <w:szCs w:val="24"/>
              </w:rPr>
            </w:pPr>
            <w:r>
              <w:rPr>
                <w:rFonts w:hint="eastAsia" w:ascii="黑体" w:hAnsi="黑体" w:eastAsia="黑体" w:cs="宋体"/>
                <w:kern w:val="0"/>
                <w:sz w:val="24"/>
                <w:szCs w:val="24"/>
              </w:rPr>
              <w:t>序号</w:t>
            </w:r>
          </w:p>
        </w:tc>
        <w:tc>
          <w:tcPr>
            <w:tcW w:w="1418" w:type="dxa"/>
            <w:shd w:val="clear" w:color="auto" w:fill="FFFFFF" w:themeFill="background1"/>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主管部门</w:t>
            </w:r>
          </w:p>
        </w:tc>
        <w:tc>
          <w:tcPr>
            <w:tcW w:w="1701" w:type="dxa"/>
            <w:shd w:val="clear" w:color="auto" w:fill="FFFFFF" w:themeFill="background1"/>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招聘单位</w:t>
            </w:r>
          </w:p>
        </w:tc>
        <w:tc>
          <w:tcPr>
            <w:tcW w:w="1275" w:type="dxa"/>
            <w:shd w:val="clear" w:color="auto" w:fill="FFFFFF" w:themeFill="background1"/>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经费形式</w:t>
            </w:r>
          </w:p>
        </w:tc>
        <w:tc>
          <w:tcPr>
            <w:tcW w:w="1560" w:type="dxa"/>
            <w:shd w:val="clear" w:color="auto" w:fill="FFFFFF" w:themeFill="background1"/>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单位地址</w:t>
            </w:r>
          </w:p>
        </w:tc>
        <w:tc>
          <w:tcPr>
            <w:tcW w:w="7911" w:type="dxa"/>
            <w:shd w:val="clear" w:color="auto" w:fill="FFFFFF" w:themeFill="background1"/>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主要职能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6"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中共旺苍县委群众工作局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旺苍县群众信访事务中心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旺苍县东河镇颐圆巷40号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负责接待、协调处理群众来信来访；为县委、政府决策建言献策。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中共旺苍县委宣传部</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旺苍县融媒体中心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旺苍县东河镇马家渡兴旺大道165号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负责宣传党和国家的路线、方针、政策和法律法规、规章，发挥舆论导向作用。开展“媒体+党建”、“媒体+政务”、“媒体+公共服务”、“媒体+增值服务”等业务。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5"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旺苍县自然资源局</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旺苍县土地房屋征收事务中心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旺苍县东河镇凤凰街西凤巷104号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土地房屋征收法律、法规及政策。组织实施县行政辖区内集体土地、国有土地及地上房屋的征收和拆迁安置工作。代表县政府审查乡镇政府拟定的房屋征收和拆迁补偿安置方案，并指导、监督方案的具体实施。承担耕地专用、土地征收方案的审查、实施和监管工作。负责设计全县土地及地上房屋的征收和拆迁补偿安置信访件的调查处理工作。承办县委、县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7"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kern w:val="0"/>
                <w:sz w:val="20"/>
                <w:szCs w:val="20"/>
              </w:rPr>
              <w:t>旺苍县综合行政执法局</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kern w:val="0"/>
                <w:sz w:val="20"/>
                <w:szCs w:val="20"/>
              </w:rPr>
              <w:t>旺苍县环境卫生事务中心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旺苍县东河镇兴旺西路121号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负责环卫生产作业运营监督管理、环卫基础设施规划建设、安全检查、环境卫生宣传教育培训、全县各乡镇环境卫生监督管理业务指导、县城区建筑垃圾处置及监管和生活垃圾处理费征管等工作。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7"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旺苍县交通运输局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旺苍县交通运输综合服务中心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旺苍县东河镇环城中路42号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负责具体实施全县道路客货运输、运输场站、机动车维修和驾驶员培训。城市客运（含城市公共汽电车、出租汽车、轨道运输、汽车租赁等）管理工作。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7"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6</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旺苍县林业局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旺苍县林业科技推广服务中心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旺苍县东河镇凤凰路437号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负责推广先进技术，促进林业发展，项目实施、林业科研，负责林业科技的宣传推广和实用技术培训等工作。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7"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7</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旺苍县应急管理局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旺苍县煤矿瓦斯监控中心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旺苍县东河镇滨河中路217号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为煤矿企业培养管理的专业技术人才。负责编制全县煤矿企业人才培训交流的各类发展规划和年度度培训计划。负责各类人才、煤矿负责人及特种作业人员的培训工作，负责调查特种作业人员持证上岗情况并提出处理意见。负责人才交流的协调工作。准确掌握煤矿瓦斯监控、风机开停等网络运行情况及数据资料；监督、检查各乡镇煤矿瓦斯监控监测系统网络建设使用和运行情况，发现隐患及时督促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8</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旺苍县教育局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旺苍县乡镇幼儿园、乡镇小学附属幼儿园</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旺苍县乡镇场镇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负责学前教育或小学、学前教育工作。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9</w:t>
            </w:r>
          </w:p>
        </w:tc>
        <w:tc>
          <w:tcPr>
            <w:tcW w:w="1418" w:type="dxa"/>
            <w:shd w:val="clear" w:color="auto" w:fill="FFFFFF" w:themeFill="background1"/>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旺苍县卫生健康局</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旺苍县人民医院</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核定收支、定额补助</w:t>
            </w:r>
          </w:p>
        </w:tc>
        <w:tc>
          <w:tcPr>
            <w:tcW w:w="1560" w:type="dxa"/>
            <w:shd w:val="clear" w:color="auto" w:fill="FFFFFF" w:themeFill="background1"/>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旺苍县东河镇新华街 471号</w:t>
            </w:r>
          </w:p>
        </w:tc>
        <w:tc>
          <w:tcPr>
            <w:tcW w:w="7911" w:type="dxa"/>
            <w:shd w:val="clear" w:color="auto" w:fill="FFFFFF" w:themeFill="background1"/>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提供医疗服务，承担指导乡镇卫生院业务工作，进行预防保健工作，国家二级甲等综合医院。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1418" w:type="dxa"/>
            <w:shd w:val="clear" w:color="auto" w:fill="FFFFFF" w:themeFill="background1"/>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旺苍县卫生健康局</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旺苍县中医医院</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核定收支、定额补助</w:t>
            </w:r>
          </w:p>
        </w:tc>
        <w:tc>
          <w:tcPr>
            <w:tcW w:w="1560" w:type="dxa"/>
            <w:shd w:val="clear" w:color="auto" w:fill="FFFFFF" w:themeFill="background1"/>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旺苍县东河镇兴旺大道151号</w:t>
            </w:r>
          </w:p>
        </w:tc>
        <w:tc>
          <w:tcPr>
            <w:tcW w:w="7911" w:type="dxa"/>
            <w:shd w:val="clear" w:color="auto" w:fill="FFFFFF" w:themeFill="background1"/>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提供医疗服务，承担乡镇卫生院中医业务指导工作，进行预防保健工作，国家二级甲等中医医院。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11</w:t>
            </w:r>
          </w:p>
        </w:tc>
        <w:tc>
          <w:tcPr>
            <w:tcW w:w="1418" w:type="dxa"/>
            <w:shd w:val="clear" w:color="auto" w:fill="FFFFFF" w:themeFill="background1"/>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旺苍县卫生健康局</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乡镇卫生院</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乡镇所在地场镇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负责从事基本医疗、急诊急救、疾病控制、妇幼保健、健康教育等工作，提供公共卫生服务、基本医疗服务和综合管理服务，指导村卫生站财会业务工作。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12</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东河镇人民政府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东河镇农业综合服务中心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旺苍县东河镇治城社区何家巷四号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9"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13</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东河镇人民政府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东河镇旅游事务中心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旺苍县东河镇治城社区何家巷四号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负责旅游公共服务、产业发展、资源保护、红军城景区等管理工作。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3"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14</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嘉川镇人民政府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嘉川镇农业综合服务中心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旺苍县嘉川镇红旗村6组政府路103号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15</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木门镇人民政府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木门镇农业综合服务中心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旺苍县木门镇先念路62号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16</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白水镇人民政府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白水镇农业综合服务中心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旺苍县白水镇大兴社区便民西路71号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17</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黄洋镇人民政府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黄洋镇农业综合服务中心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旺苍县黄洋镇黄洋河社区政府路166号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18</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张华镇人民政府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张华镇农业综合服务中心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旺苍县张华镇张华沟社区教师街81号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19</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高阳镇人民政府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高阳镇农业综合服务中心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旺苍县高阳镇向阳村场镇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20</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国华镇人民政府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国华镇农业综合服务中心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旺苍县国华镇商业街8号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21</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五权镇人民政府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五权镇农业综合服务中心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旺苍县五权镇场镇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22</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英萃镇人民政府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英萃镇农业综合服务中心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旺苍县英萃镇河西北街525号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23</w:t>
            </w:r>
          </w:p>
        </w:tc>
        <w:tc>
          <w:tcPr>
            <w:tcW w:w="1418"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大两镇人民政府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大两镇农业综合服务中心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旺苍县大两镇人民政府</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24</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天星镇人民政府</w:t>
            </w:r>
          </w:p>
        </w:tc>
        <w:tc>
          <w:tcPr>
            <w:tcW w:w="1701" w:type="dxa"/>
            <w:shd w:val="clear" w:color="auto" w:fill="FFFFFF" w:themeFill="background1"/>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天星镇农业综合服务中心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旺苍县天星镇场镇沿河北街11号</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25</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盐河镇人民政府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盐河镇农业服务中心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旺苍县盐河镇场镇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2"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26</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檬子乡人民政府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盐河镇农业服务中心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旺苍县檬子乡场镇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农业技术推广、农产品质量安全、农机管理服务、畜牧、渔业、农村经营管理、水利、林业等工作；负责农业、农机、畜牧、水产养殖、饲料、林业、水利等新技术推广；负责农村土地承包与流转管理、农村土地承包经营权确权登记颁证、农村土地承包经营纠纷调处、农村集体产权制度改革等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704"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27</w:t>
            </w:r>
          </w:p>
        </w:tc>
        <w:tc>
          <w:tcPr>
            <w:tcW w:w="1418"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乡镇人民政府</w:t>
            </w:r>
          </w:p>
        </w:tc>
        <w:tc>
          <w:tcPr>
            <w:tcW w:w="1701"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乡镇便民服务中心</w:t>
            </w:r>
          </w:p>
        </w:tc>
        <w:tc>
          <w:tcPr>
            <w:tcW w:w="1275"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收支统管、全额保障</w:t>
            </w:r>
          </w:p>
        </w:tc>
        <w:tc>
          <w:tcPr>
            <w:tcW w:w="1560" w:type="dxa"/>
            <w:shd w:val="clear" w:color="auto" w:fill="FFFFFF" w:themeFill="background1"/>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旺苍县檬子乡场镇</w:t>
            </w:r>
          </w:p>
        </w:tc>
        <w:tc>
          <w:tcPr>
            <w:tcW w:w="7911" w:type="dxa"/>
            <w:shd w:val="clear" w:color="auto" w:fill="FFFFFF" w:themeFill="background1"/>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负责贯彻执行政务服务、人力资源和社会劳动保障服务、医疗保障服务、退役军人服务等工作的路线、方针、政策和法律、法规、规章；负责落实“放管服”改革政策措施，统筹管理便民服务等工作。</w:t>
            </w:r>
          </w:p>
        </w:tc>
      </w:tr>
    </w:tbl>
    <w:p>
      <w:pPr>
        <w:widowControl/>
        <w:jc w:val="left"/>
        <w:rPr>
          <w:rFonts w:ascii="仿宋_GB2312" w:eastAsia="仿宋_GB2312"/>
          <w:sz w:val="32"/>
          <w:szCs w:val="32"/>
        </w:rPr>
      </w:pPr>
      <w:bookmarkStart w:id="0" w:name="_GoBack"/>
      <w:bookmarkEnd w:id="0"/>
    </w:p>
    <w:sectPr>
      <w:footerReference r:id="rId3" w:type="default"/>
      <w:pgSz w:w="16838" w:h="11906" w:orient="landscape"/>
      <w:pgMar w:top="1588" w:right="2098" w:bottom="1474" w:left="1985" w:header="851" w:footer="76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2745701"/>
    </w:sdtPr>
    <w:sdtContent>
      <w:p>
        <w:pPr>
          <w:pStyle w:val="2"/>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630"/>
    <w:rsid w:val="00002201"/>
    <w:rsid w:val="000022E0"/>
    <w:rsid w:val="00002AE5"/>
    <w:rsid w:val="000119A8"/>
    <w:rsid w:val="00021765"/>
    <w:rsid w:val="000221AB"/>
    <w:rsid w:val="000226B1"/>
    <w:rsid w:val="00027A03"/>
    <w:rsid w:val="00045398"/>
    <w:rsid w:val="00045D8F"/>
    <w:rsid w:val="0005199F"/>
    <w:rsid w:val="00057325"/>
    <w:rsid w:val="00057687"/>
    <w:rsid w:val="00064754"/>
    <w:rsid w:val="00090237"/>
    <w:rsid w:val="000C1BDC"/>
    <w:rsid w:val="000C3B96"/>
    <w:rsid w:val="000C499D"/>
    <w:rsid w:val="000D36BF"/>
    <w:rsid w:val="000E047A"/>
    <w:rsid w:val="000E243B"/>
    <w:rsid w:val="0010379B"/>
    <w:rsid w:val="00110B8E"/>
    <w:rsid w:val="00132BAF"/>
    <w:rsid w:val="0013582B"/>
    <w:rsid w:val="00146686"/>
    <w:rsid w:val="00147790"/>
    <w:rsid w:val="001621EF"/>
    <w:rsid w:val="0016661D"/>
    <w:rsid w:val="00172218"/>
    <w:rsid w:val="0017388B"/>
    <w:rsid w:val="00175510"/>
    <w:rsid w:val="00176167"/>
    <w:rsid w:val="0018568A"/>
    <w:rsid w:val="00190653"/>
    <w:rsid w:val="001A0D51"/>
    <w:rsid w:val="001B46DB"/>
    <w:rsid w:val="001C2A72"/>
    <w:rsid w:val="001D6F21"/>
    <w:rsid w:val="001D74DC"/>
    <w:rsid w:val="001E2C61"/>
    <w:rsid w:val="001E77C1"/>
    <w:rsid w:val="001F423A"/>
    <w:rsid w:val="00211835"/>
    <w:rsid w:val="00236D93"/>
    <w:rsid w:val="002418F3"/>
    <w:rsid w:val="00261BA9"/>
    <w:rsid w:val="002625DA"/>
    <w:rsid w:val="002633C6"/>
    <w:rsid w:val="00264022"/>
    <w:rsid w:val="00265DCB"/>
    <w:rsid w:val="002716AC"/>
    <w:rsid w:val="002801BC"/>
    <w:rsid w:val="002936C1"/>
    <w:rsid w:val="002A20BD"/>
    <w:rsid w:val="002A2C81"/>
    <w:rsid w:val="002A7402"/>
    <w:rsid w:val="002B07AA"/>
    <w:rsid w:val="002D178B"/>
    <w:rsid w:val="002F1D24"/>
    <w:rsid w:val="002F6BC3"/>
    <w:rsid w:val="003026A1"/>
    <w:rsid w:val="003160A6"/>
    <w:rsid w:val="00331BEA"/>
    <w:rsid w:val="003406F9"/>
    <w:rsid w:val="003410CF"/>
    <w:rsid w:val="003411DB"/>
    <w:rsid w:val="003423FC"/>
    <w:rsid w:val="00346D8C"/>
    <w:rsid w:val="00360494"/>
    <w:rsid w:val="00366CB4"/>
    <w:rsid w:val="00366FCD"/>
    <w:rsid w:val="003750BD"/>
    <w:rsid w:val="0037771C"/>
    <w:rsid w:val="0038257B"/>
    <w:rsid w:val="0038395C"/>
    <w:rsid w:val="00385051"/>
    <w:rsid w:val="003864EA"/>
    <w:rsid w:val="003A3EE5"/>
    <w:rsid w:val="003B453C"/>
    <w:rsid w:val="003C09C2"/>
    <w:rsid w:val="003C4E1C"/>
    <w:rsid w:val="003C5827"/>
    <w:rsid w:val="003D7736"/>
    <w:rsid w:val="003E0EEC"/>
    <w:rsid w:val="003E3002"/>
    <w:rsid w:val="003E3630"/>
    <w:rsid w:val="003F2011"/>
    <w:rsid w:val="003F20BF"/>
    <w:rsid w:val="00405035"/>
    <w:rsid w:val="00406D6C"/>
    <w:rsid w:val="00420A72"/>
    <w:rsid w:val="00421DFE"/>
    <w:rsid w:val="00440CE7"/>
    <w:rsid w:val="00441A70"/>
    <w:rsid w:val="00444AB6"/>
    <w:rsid w:val="00450222"/>
    <w:rsid w:val="0045659B"/>
    <w:rsid w:val="00456F05"/>
    <w:rsid w:val="00474349"/>
    <w:rsid w:val="00484ABF"/>
    <w:rsid w:val="0049367A"/>
    <w:rsid w:val="00496816"/>
    <w:rsid w:val="004A4F2E"/>
    <w:rsid w:val="004B0286"/>
    <w:rsid w:val="004B475C"/>
    <w:rsid w:val="004C24CE"/>
    <w:rsid w:val="004C3D44"/>
    <w:rsid w:val="004C6213"/>
    <w:rsid w:val="004C7257"/>
    <w:rsid w:val="004D152A"/>
    <w:rsid w:val="004D5C45"/>
    <w:rsid w:val="004D638A"/>
    <w:rsid w:val="004E5274"/>
    <w:rsid w:val="004F4304"/>
    <w:rsid w:val="00503C47"/>
    <w:rsid w:val="00512D51"/>
    <w:rsid w:val="005163E4"/>
    <w:rsid w:val="00522635"/>
    <w:rsid w:val="00522DA9"/>
    <w:rsid w:val="00526733"/>
    <w:rsid w:val="00530CE7"/>
    <w:rsid w:val="005318B1"/>
    <w:rsid w:val="005318EE"/>
    <w:rsid w:val="00551D25"/>
    <w:rsid w:val="00553CB1"/>
    <w:rsid w:val="00554DA0"/>
    <w:rsid w:val="00571142"/>
    <w:rsid w:val="005718C7"/>
    <w:rsid w:val="00573CDD"/>
    <w:rsid w:val="0057519D"/>
    <w:rsid w:val="0058557E"/>
    <w:rsid w:val="00593F36"/>
    <w:rsid w:val="0059728C"/>
    <w:rsid w:val="005A20AB"/>
    <w:rsid w:val="005B43DA"/>
    <w:rsid w:val="005C35BC"/>
    <w:rsid w:val="006008C3"/>
    <w:rsid w:val="00610B31"/>
    <w:rsid w:val="006116A2"/>
    <w:rsid w:val="00612571"/>
    <w:rsid w:val="00633808"/>
    <w:rsid w:val="00636445"/>
    <w:rsid w:val="0064312F"/>
    <w:rsid w:val="00651D2A"/>
    <w:rsid w:val="00666424"/>
    <w:rsid w:val="00667F74"/>
    <w:rsid w:val="00671332"/>
    <w:rsid w:val="00677E80"/>
    <w:rsid w:val="00681AA9"/>
    <w:rsid w:val="00693D32"/>
    <w:rsid w:val="0069582D"/>
    <w:rsid w:val="006B479C"/>
    <w:rsid w:val="006B7784"/>
    <w:rsid w:val="006C3261"/>
    <w:rsid w:val="006D6B09"/>
    <w:rsid w:val="006E06B5"/>
    <w:rsid w:val="006F11FB"/>
    <w:rsid w:val="00707A1A"/>
    <w:rsid w:val="00716DB3"/>
    <w:rsid w:val="00722DED"/>
    <w:rsid w:val="007242EC"/>
    <w:rsid w:val="00724B95"/>
    <w:rsid w:val="00725515"/>
    <w:rsid w:val="0072689F"/>
    <w:rsid w:val="00752F87"/>
    <w:rsid w:val="00753F38"/>
    <w:rsid w:val="00770520"/>
    <w:rsid w:val="00775D52"/>
    <w:rsid w:val="00776928"/>
    <w:rsid w:val="00777593"/>
    <w:rsid w:val="00783B11"/>
    <w:rsid w:val="00787FA5"/>
    <w:rsid w:val="007A389B"/>
    <w:rsid w:val="007A4872"/>
    <w:rsid w:val="007B40F0"/>
    <w:rsid w:val="007C677C"/>
    <w:rsid w:val="007C73A9"/>
    <w:rsid w:val="007C7D09"/>
    <w:rsid w:val="007E7A44"/>
    <w:rsid w:val="007F0D15"/>
    <w:rsid w:val="007F15A9"/>
    <w:rsid w:val="007F6195"/>
    <w:rsid w:val="00812940"/>
    <w:rsid w:val="00817559"/>
    <w:rsid w:val="00821400"/>
    <w:rsid w:val="008422B4"/>
    <w:rsid w:val="00842EFF"/>
    <w:rsid w:val="00851A64"/>
    <w:rsid w:val="008648A2"/>
    <w:rsid w:val="00866D90"/>
    <w:rsid w:val="008868D5"/>
    <w:rsid w:val="00886D6D"/>
    <w:rsid w:val="008938FA"/>
    <w:rsid w:val="008A5F52"/>
    <w:rsid w:val="008C040B"/>
    <w:rsid w:val="008C3FFB"/>
    <w:rsid w:val="008C40D6"/>
    <w:rsid w:val="008D32E3"/>
    <w:rsid w:val="008F038B"/>
    <w:rsid w:val="008F0A7A"/>
    <w:rsid w:val="008F3A4F"/>
    <w:rsid w:val="00903B4D"/>
    <w:rsid w:val="009067B6"/>
    <w:rsid w:val="00924DE9"/>
    <w:rsid w:val="00931AAB"/>
    <w:rsid w:val="00937CF0"/>
    <w:rsid w:val="00945EC9"/>
    <w:rsid w:val="0094688B"/>
    <w:rsid w:val="00947A20"/>
    <w:rsid w:val="00954280"/>
    <w:rsid w:val="00956431"/>
    <w:rsid w:val="009A2320"/>
    <w:rsid w:val="009A64D7"/>
    <w:rsid w:val="009B2283"/>
    <w:rsid w:val="009C0752"/>
    <w:rsid w:val="009D4DB1"/>
    <w:rsid w:val="009D6C8A"/>
    <w:rsid w:val="009F2B75"/>
    <w:rsid w:val="00A0196E"/>
    <w:rsid w:val="00A02B21"/>
    <w:rsid w:val="00A06C86"/>
    <w:rsid w:val="00A071B3"/>
    <w:rsid w:val="00A25B7F"/>
    <w:rsid w:val="00A311E1"/>
    <w:rsid w:val="00A4027C"/>
    <w:rsid w:val="00A4175D"/>
    <w:rsid w:val="00A54EC8"/>
    <w:rsid w:val="00A67429"/>
    <w:rsid w:val="00A741D9"/>
    <w:rsid w:val="00A75001"/>
    <w:rsid w:val="00A8083B"/>
    <w:rsid w:val="00A86362"/>
    <w:rsid w:val="00A944B2"/>
    <w:rsid w:val="00AA47D7"/>
    <w:rsid w:val="00AB2C0A"/>
    <w:rsid w:val="00AB2F76"/>
    <w:rsid w:val="00AB6343"/>
    <w:rsid w:val="00AC6D92"/>
    <w:rsid w:val="00AD166B"/>
    <w:rsid w:val="00AD1EE9"/>
    <w:rsid w:val="00AD319A"/>
    <w:rsid w:val="00AD328C"/>
    <w:rsid w:val="00AE23A0"/>
    <w:rsid w:val="00AE7235"/>
    <w:rsid w:val="00AF040C"/>
    <w:rsid w:val="00AF4BBD"/>
    <w:rsid w:val="00B008A3"/>
    <w:rsid w:val="00B03944"/>
    <w:rsid w:val="00B0643C"/>
    <w:rsid w:val="00B06D94"/>
    <w:rsid w:val="00B1022E"/>
    <w:rsid w:val="00B20348"/>
    <w:rsid w:val="00B312CE"/>
    <w:rsid w:val="00B34ED7"/>
    <w:rsid w:val="00B365C4"/>
    <w:rsid w:val="00B538C9"/>
    <w:rsid w:val="00B70CB8"/>
    <w:rsid w:val="00B71D1C"/>
    <w:rsid w:val="00B85BFE"/>
    <w:rsid w:val="00B90753"/>
    <w:rsid w:val="00B950FB"/>
    <w:rsid w:val="00BA2A6B"/>
    <w:rsid w:val="00BB16A2"/>
    <w:rsid w:val="00BD29DC"/>
    <w:rsid w:val="00BE4CA5"/>
    <w:rsid w:val="00C23DE2"/>
    <w:rsid w:val="00C26CCF"/>
    <w:rsid w:val="00C36AB5"/>
    <w:rsid w:val="00C43960"/>
    <w:rsid w:val="00C4649A"/>
    <w:rsid w:val="00C471FA"/>
    <w:rsid w:val="00C75107"/>
    <w:rsid w:val="00C75692"/>
    <w:rsid w:val="00C76884"/>
    <w:rsid w:val="00C958F6"/>
    <w:rsid w:val="00CA6245"/>
    <w:rsid w:val="00CB1DBC"/>
    <w:rsid w:val="00CD518E"/>
    <w:rsid w:val="00CD6B4C"/>
    <w:rsid w:val="00CE5C01"/>
    <w:rsid w:val="00CF16DC"/>
    <w:rsid w:val="00CF1FBB"/>
    <w:rsid w:val="00D06216"/>
    <w:rsid w:val="00D1194B"/>
    <w:rsid w:val="00D15516"/>
    <w:rsid w:val="00D21C6E"/>
    <w:rsid w:val="00D224B1"/>
    <w:rsid w:val="00D30A96"/>
    <w:rsid w:val="00D3196B"/>
    <w:rsid w:val="00D32AE2"/>
    <w:rsid w:val="00D35F84"/>
    <w:rsid w:val="00D45371"/>
    <w:rsid w:val="00D5028B"/>
    <w:rsid w:val="00D520B6"/>
    <w:rsid w:val="00D541FC"/>
    <w:rsid w:val="00D6417E"/>
    <w:rsid w:val="00D67024"/>
    <w:rsid w:val="00D733A5"/>
    <w:rsid w:val="00D7731A"/>
    <w:rsid w:val="00D77A28"/>
    <w:rsid w:val="00DA4577"/>
    <w:rsid w:val="00DB4672"/>
    <w:rsid w:val="00DB7563"/>
    <w:rsid w:val="00DD13FF"/>
    <w:rsid w:val="00DE2CDF"/>
    <w:rsid w:val="00DE3E62"/>
    <w:rsid w:val="00DE5A57"/>
    <w:rsid w:val="00DF1708"/>
    <w:rsid w:val="00E02514"/>
    <w:rsid w:val="00E1779F"/>
    <w:rsid w:val="00E3538F"/>
    <w:rsid w:val="00E434C8"/>
    <w:rsid w:val="00E46F68"/>
    <w:rsid w:val="00E72B33"/>
    <w:rsid w:val="00E83314"/>
    <w:rsid w:val="00E91552"/>
    <w:rsid w:val="00EA2E24"/>
    <w:rsid w:val="00EA7789"/>
    <w:rsid w:val="00EC34CB"/>
    <w:rsid w:val="00EC6C53"/>
    <w:rsid w:val="00ED6228"/>
    <w:rsid w:val="00EE0071"/>
    <w:rsid w:val="00EE545D"/>
    <w:rsid w:val="00EE63C0"/>
    <w:rsid w:val="00EF319C"/>
    <w:rsid w:val="00EF357D"/>
    <w:rsid w:val="00EF3FFB"/>
    <w:rsid w:val="00EF55D0"/>
    <w:rsid w:val="00F0127B"/>
    <w:rsid w:val="00F04F38"/>
    <w:rsid w:val="00F103C4"/>
    <w:rsid w:val="00F12493"/>
    <w:rsid w:val="00F14E7E"/>
    <w:rsid w:val="00F42F95"/>
    <w:rsid w:val="00F438D5"/>
    <w:rsid w:val="00F43967"/>
    <w:rsid w:val="00F466FE"/>
    <w:rsid w:val="00F47357"/>
    <w:rsid w:val="00F51DA8"/>
    <w:rsid w:val="00F54A5E"/>
    <w:rsid w:val="00FA1EA2"/>
    <w:rsid w:val="00FA2436"/>
    <w:rsid w:val="00FA38B4"/>
    <w:rsid w:val="00FB0E68"/>
    <w:rsid w:val="00FC2CA9"/>
    <w:rsid w:val="00FE0D2D"/>
    <w:rsid w:val="00FF1C1A"/>
    <w:rsid w:val="00FF3597"/>
    <w:rsid w:val="0A406604"/>
    <w:rsid w:val="0B9B27E5"/>
    <w:rsid w:val="0C1D3311"/>
    <w:rsid w:val="12F31104"/>
    <w:rsid w:val="194022B1"/>
    <w:rsid w:val="1C005EEF"/>
    <w:rsid w:val="24794501"/>
    <w:rsid w:val="27F7025F"/>
    <w:rsid w:val="2E9752CD"/>
    <w:rsid w:val="30972411"/>
    <w:rsid w:val="31ED39CA"/>
    <w:rsid w:val="34E22CF8"/>
    <w:rsid w:val="431072B8"/>
    <w:rsid w:val="4B6B665F"/>
    <w:rsid w:val="4BD5662D"/>
    <w:rsid w:val="599B5616"/>
    <w:rsid w:val="622444CD"/>
    <w:rsid w:val="652F4236"/>
    <w:rsid w:val="667C7285"/>
    <w:rsid w:val="6E7940CC"/>
    <w:rsid w:val="72514992"/>
    <w:rsid w:val="7714724C"/>
    <w:rsid w:val="7C473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uiPriority w:val="99"/>
    <w:rPr>
      <w:color w:val="0000FF"/>
      <w:u w:val="single"/>
    </w:rPr>
  </w:style>
  <w:style w:type="character" w:customStyle="1" w:styleId="8">
    <w:name w:val="页眉 字符"/>
    <w:basedOn w:val="6"/>
    <w:link w:val="3"/>
    <w:qFormat/>
    <w:uiPriority w:val="99"/>
    <w:rPr>
      <w:rFonts w:asciiTheme="minorHAnsi" w:hAnsiTheme="minorHAnsi" w:eastAsiaTheme="minorEastAsia" w:cstheme="minorBidi"/>
      <w:kern w:val="2"/>
      <w:sz w:val="18"/>
      <w:szCs w:val="18"/>
    </w:rPr>
  </w:style>
  <w:style w:type="character" w:customStyle="1" w:styleId="9">
    <w:name w:val="页脚 字符"/>
    <w:basedOn w:val="6"/>
    <w:link w:val="2"/>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1C0E4D-F736-4496-9060-CF3E214E6169}">
  <ds:schemaRefs/>
</ds:datastoreItem>
</file>

<file path=docProps/app.xml><?xml version="1.0" encoding="utf-8"?>
<Properties xmlns="http://schemas.openxmlformats.org/officeDocument/2006/extended-properties" xmlns:vt="http://schemas.openxmlformats.org/officeDocument/2006/docPropsVTypes">
  <Template>Normal.dotm</Template>
  <Pages>35</Pages>
  <Words>3237</Words>
  <Characters>18452</Characters>
  <Lines>153</Lines>
  <Paragraphs>43</Paragraphs>
  <TotalTime>75</TotalTime>
  <ScaleCrop>false</ScaleCrop>
  <LinksUpToDate>false</LinksUpToDate>
  <CharactersWithSpaces>21646</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2024-03-21T01:44:00Z</dcterms:created>
  <dc:creator>Ho Dew</dc:creator>
  <cp:lastModifiedBy>广元人社</cp:lastModifiedBy>
  <cp:lastPrinted>2023-03-08T02:31:00Z</cp:lastPrinted>
  <dcterms:modified xsi:type="dcterms:W3CDTF">2024-03-22T01:52:20Z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