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3</w:t>
      </w:r>
    </w:p>
    <w:p>
      <w:pPr>
        <w:snapToGrid w:val="0"/>
        <w:jc w:val="lef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>
      <w:pPr>
        <w:snapToGrid w:val="0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河南省教师资格申请人员体检表</w:t>
      </w:r>
    </w:p>
    <w:p>
      <w:pPr>
        <w:snapToGrid w:val="0"/>
        <w:jc w:val="center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hAnsi="宋体" w:eastAsia="楷体_GB2312" w:cs="宋体"/>
          <w:bCs/>
          <w:kern w:val="0"/>
          <w:sz w:val="30"/>
          <w:szCs w:val="30"/>
        </w:rPr>
        <w:t>(幼儿园专用）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"/>
        <w:gridCol w:w="319"/>
        <w:gridCol w:w="216"/>
        <w:gridCol w:w="1085"/>
        <w:gridCol w:w="603"/>
        <w:gridCol w:w="361"/>
        <w:gridCol w:w="512"/>
        <w:gridCol w:w="176"/>
        <w:gridCol w:w="134"/>
        <w:gridCol w:w="358"/>
        <w:gridCol w:w="525"/>
        <w:gridCol w:w="47"/>
        <w:gridCol w:w="155"/>
        <w:gridCol w:w="263"/>
        <w:gridCol w:w="202"/>
        <w:gridCol w:w="728"/>
        <w:gridCol w:w="47"/>
        <w:gridCol w:w="519"/>
        <w:gridCol w:w="54"/>
        <w:gridCol w:w="47"/>
        <w:gridCol w:w="465"/>
        <w:gridCol w:w="263"/>
        <w:gridCol w:w="930"/>
        <w:gridCol w:w="15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8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6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6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4421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3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既往病史（本人如实填写）</w:t>
            </w:r>
          </w:p>
        </w:tc>
        <w:tc>
          <w:tcPr>
            <w:tcW w:w="4737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napToGrid w:val="0"/>
              <w:jc w:val="center"/>
              <w:rPr>
                <w:rFonts w:hint="eastAsia" w:ascii="仿宋_GB2312" w:hAnsi="宋体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肝炎 2.结核 3.皮肤病 4.</w:t>
            </w:r>
            <w:r>
              <w:rPr>
                <w:rFonts w:hint="eastAsia" w:ascii="仿宋_GB2312" w:hAnsi="宋体" w:cs="宋体"/>
                <w:spacing w:val="-10"/>
                <w:kern w:val="0"/>
                <w:sz w:val="24"/>
                <w:szCs w:val="24"/>
              </w:rPr>
              <w:t>性传播性疾病</w:t>
            </w: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5.精神病 6.其他 受检者签字：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五 官 科</w:t>
            </w:r>
          </w:p>
        </w:tc>
        <w:tc>
          <w:tcPr>
            <w:tcW w:w="130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裸眼视力</w:t>
            </w: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219" w:type="dxa"/>
            <w:gridSpan w:val="5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矫正视力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085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辨色力</w:t>
            </w:r>
          </w:p>
        </w:tc>
        <w:tc>
          <w:tcPr>
            <w:tcW w:w="1193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219" w:type="dxa"/>
            <w:gridSpan w:val="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085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听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力</w:t>
            </w:r>
          </w:p>
        </w:tc>
        <w:tc>
          <w:tcPr>
            <w:tcW w:w="287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25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351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5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</w:t>
            </w:r>
          </w:p>
        </w:tc>
        <w:tc>
          <w:tcPr>
            <w:tcW w:w="14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嗅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觉</w:t>
            </w:r>
          </w:p>
        </w:tc>
        <w:tc>
          <w:tcPr>
            <w:tcW w:w="13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鼻及鼻窦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面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87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咽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喉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口腔唇腭</w:t>
            </w:r>
          </w:p>
        </w:tc>
        <w:tc>
          <w:tcPr>
            <w:tcW w:w="287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齿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6389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外     科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身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高</w:t>
            </w:r>
          </w:p>
        </w:tc>
        <w:tc>
          <w:tcPr>
            <w:tcW w:w="27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公分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重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956"/>
              </w:tabs>
              <w:snapToGrid w:val="0"/>
              <w:ind w:firstLine="102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公斤</w:t>
            </w: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br w:type="textWrapping"/>
            </w: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淋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巴</w:t>
            </w:r>
          </w:p>
        </w:tc>
        <w:tc>
          <w:tcPr>
            <w:tcW w:w="27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脊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柱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四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肢</w:t>
            </w:r>
          </w:p>
        </w:tc>
        <w:tc>
          <w:tcPr>
            <w:tcW w:w="27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节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皮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肤</w:t>
            </w:r>
          </w:p>
        </w:tc>
        <w:tc>
          <w:tcPr>
            <w:tcW w:w="27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颈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6389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心电图</w:t>
            </w:r>
          </w:p>
        </w:tc>
        <w:tc>
          <w:tcPr>
            <w:tcW w:w="6389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6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胸部透视</w:t>
            </w:r>
          </w:p>
        </w:tc>
        <w:tc>
          <w:tcPr>
            <w:tcW w:w="6389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肝、胆、脾、胰、肾B超</w:t>
            </w:r>
          </w:p>
        </w:tc>
        <w:tc>
          <w:tcPr>
            <w:tcW w:w="578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内  科</w:t>
            </w:r>
          </w:p>
        </w:tc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发育情况</w:t>
            </w:r>
          </w:p>
        </w:tc>
        <w:tc>
          <w:tcPr>
            <w:tcW w:w="578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血 压</w:t>
            </w:r>
          </w:p>
        </w:tc>
        <w:tc>
          <w:tcPr>
            <w:tcW w:w="578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502"/>
              </w:tabs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mmHg</w:t>
            </w: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心脏及血管</w:t>
            </w:r>
          </w:p>
        </w:tc>
        <w:tc>
          <w:tcPr>
            <w:tcW w:w="578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呼吸系统</w:t>
            </w:r>
          </w:p>
        </w:tc>
        <w:tc>
          <w:tcPr>
            <w:tcW w:w="578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神经及精神</w:t>
            </w:r>
          </w:p>
        </w:tc>
        <w:tc>
          <w:tcPr>
            <w:tcW w:w="578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腹部器官</w:t>
            </w:r>
          </w:p>
        </w:tc>
        <w:tc>
          <w:tcPr>
            <w:tcW w:w="578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5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  他</w:t>
            </w:r>
          </w:p>
        </w:tc>
        <w:tc>
          <w:tcPr>
            <w:tcW w:w="5786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化验检查</w:t>
            </w:r>
          </w:p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（附化验单）</w:t>
            </w:r>
          </w:p>
        </w:tc>
        <w:tc>
          <w:tcPr>
            <w:tcW w:w="15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肝功能</w:t>
            </w:r>
          </w:p>
        </w:tc>
        <w:tc>
          <w:tcPr>
            <w:tcW w:w="9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淋球菌</w:t>
            </w:r>
          </w:p>
        </w:tc>
        <w:tc>
          <w:tcPr>
            <w:tcW w:w="17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梅毒螺旋体</w:t>
            </w:r>
          </w:p>
        </w:tc>
        <w:tc>
          <w:tcPr>
            <w:tcW w:w="9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滴虫</w:t>
            </w:r>
          </w:p>
        </w:tc>
        <w:tc>
          <w:tcPr>
            <w:tcW w:w="17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外阴阴道假丝酵母菌（念球菌）</w:t>
            </w:r>
          </w:p>
        </w:tc>
        <w:tc>
          <w:tcPr>
            <w:tcW w:w="9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其他</w:t>
            </w:r>
          </w:p>
        </w:tc>
        <w:tc>
          <w:tcPr>
            <w:tcW w:w="17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体检结论</w:t>
            </w:r>
          </w:p>
        </w:tc>
        <w:tc>
          <w:tcPr>
            <w:tcW w:w="7322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主检医师签字：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6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体检医院意见</w:t>
            </w:r>
          </w:p>
        </w:tc>
        <w:tc>
          <w:tcPr>
            <w:tcW w:w="7322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 w:firstLine="720" w:firstLineChars="30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 w:firstLine="720" w:firstLineChars="30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 w:firstLine="720" w:firstLineChars="30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体检医院盖章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46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备  注</w:t>
            </w:r>
          </w:p>
        </w:tc>
        <w:tc>
          <w:tcPr>
            <w:tcW w:w="7322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45" w:type="dxa"/>
            <w:gridSpan w:val="2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说明：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1.体检前必须贴有本人1寸彩色近照；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2.体检表中个人基本资料如实填写齐全；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3.体检当日早晨须空腹（禁食、禁水）；</w:t>
            </w:r>
          </w:p>
          <w:p>
            <w:pPr>
              <w:widowControl/>
              <w:snapToGrid w:val="0"/>
              <w:ind w:left="-107" w:leftChars="-51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4.本表须A4规格纸张正反双面下载。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67B42"/>
    <w:multiLevelType w:val="singleLevel"/>
    <w:tmpl w:val="58B67B42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kYzc5OTVkYTk1OGUxM2RhNjM2Njk2ODAyNDYxOWEifQ=="/>
  </w:docVars>
  <w:rsids>
    <w:rsidRoot w:val="00000000"/>
    <w:rsid w:val="685D6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2024-03-29T02:53:03Z</dcterms:created>
  <dc:creator>lenovo</dc:creator>
  <cp:lastModifiedBy>小海</cp:lastModifiedBy>
  <dcterms:modified xsi:type="dcterms:W3CDTF">2024-03-29T02:53:18Z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B3E1FD91813C4D97B123F07A72DF300D_12</vt:lpwstr>
  </property>
</Properties>
</file>