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eastAsia="黑体"/>
          <w:sz w:val="28"/>
          <w:szCs w:val="28"/>
        </w:rPr>
      </w:pPr>
      <w:bookmarkStart w:id="0" w:name="_GoBack"/>
      <w:bookmarkEnd w:id="0"/>
      <w:r>
        <w:rPr>
          <w:rFonts w:hint="eastAsia" w:eastAsia="黑体"/>
          <w:sz w:val="28"/>
          <w:szCs w:val="28"/>
        </w:rPr>
        <w:t>附件1</w:t>
      </w:r>
    </w:p>
    <w:p>
      <w:pPr>
        <w:spacing w:line="460" w:lineRule="exact"/>
        <w:ind w:firstLine="2200" w:firstLineChars="500"/>
        <w:rPr>
          <w:rFonts w:eastAsia="黑体"/>
          <w:sz w:val="44"/>
          <w:szCs w:val="44"/>
        </w:rPr>
      </w:pPr>
    </w:p>
    <w:p>
      <w:pPr>
        <w:spacing w:line="460" w:lineRule="exact"/>
        <w:ind w:firstLine="2209" w:firstLineChars="500"/>
        <w:rPr>
          <w:rFonts w:eastAsia="黑体"/>
          <w:b/>
          <w:szCs w:val="21"/>
        </w:rPr>
      </w:pPr>
      <w:r>
        <w:rPr>
          <w:rFonts w:hint="eastAsia" w:eastAsia="黑体"/>
          <w:b/>
          <w:sz w:val="44"/>
          <w:szCs w:val="44"/>
        </w:rPr>
        <w:t>检   前   须   知</w:t>
      </w:r>
    </w:p>
    <w:p>
      <w:pPr>
        <w:spacing w:line="460" w:lineRule="exact"/>
        <w:ind w:firstLine="1050" w:firstLineChars="500"/>
        <w:rPr>
          <w:rFonts w:eastAsia="黑体"/>
          <w:szCs w:val="21"/>
        </w:rPr>
      </w:pP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1、健检前（建议两到五天）不要暴饮暴食，避免服用影响肝、肾的药物，避免剧烈运动，保证睡眠的充足。</w:t>
      </w: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2、请在受检前一晚8：00后避免进食，可以饮少量白开水，</w:t>
      </w:r>
      <w:r>
        <w:rPr>
          <w:rFonts w:hint="eastAsia"/>
          <w:b/>
          <w:sz w:val="24"/>
        </w:rPr>
        <w:t>空腹抽血检查请在早上11:30前进行，有子宫、附件及前列腺B超项目者，检前需憋足尿</w:t>
      </w:r>
      <w:r>
        <w:rPr>
          <w:rFonts w:hint="eastAsia"/>
          <w:sz w:val="24"/>
        </w:rPr>
        <w:t>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>3、静脉抽血后，另一手用棉签按压针眼5分钟，勿揉、以防充血形成血肿。</w:t>
      </w:r>
    </w:p>
    <w:p>
      <w:pPr>
        <w:spacing w:line="460" w:lineRule="exact"/>
        <w:ind w:firstLine="482" w:firstLineChars="200"/>
        <w:rPr>
          <w:b/>
          <w:sz w:val="24"/>
        </w:rPr>
      </w:pPr>
      <w:r>
        <w:rPr>
          <w:rFonts w:hint="eastAsia"/>
          <w:b/>
          <w:sz w:val="24"/>
        </w:rPr>
        <w:t>4、高血压、糖尿病、心脏病等慢性病患者，按时服用的药物在受检前一日晚24：00时前仍可服用，并请将平时服用的药物携带备用。</w:t>
      </w: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5、检查当天请着易穿脱的轻便服装，</w:t>
      </w:r>
      <w:r>
        <w:rPr>
          <w:rFonts w:hint="eastAsia"/>
          <w:i/>
          <w:sz w:val="24"/>
        </w:rPr>
        <w:t>女士勿穿连体裙袜</w:t>
      </w:r>
      <w:r>
        <w:rPr>
          <w:rFonts w:hint="eastAsia"/>
          <w:sz w:val="24"/>
        </w:rPr>
        <w:t>，勿携带贵重服饰品及勿戴隐形眼镜。</w:t>
      </w: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6、体检时请保持自然放松，配合医师完成各项检查，若遇到身体不适或疼痛等情形，请及时告诉医务人员。</w:t>
      </w: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7、体检中如有任何困难，请及时告知导检。</w:t>
      </w: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 w:ascii="宋体" w:hAnsi="宋体"/>
          <w:sz w:val="24"/>
        </w:rPr>
        <w:t>8、个人《体检报告》将由医院统一报送认定机构，无需申请人领取。</w:t>
      </w: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9、停车需知：申请人可将车辆停至妇幼保健院东侧停车场（停车不收费）。</w:t>
      </w:r>
    </w:p>
    <w:p>
      <w:pPr>
        <w:spacing w:line="460" w:lineRule="exact"/>
        <w:ind w:firstLine="480" w:firstLineChars="200"/>
        <w:rPr>
          <w:sz w:val="24"/>
        </w:rPr>
      </w:pPr>
      <w:r>
        <w:rPr>
          <w:rFonts w:hint="eastAsia" w:ascii="宋体" w:hAnsi="宋体"/>
          <w:sz w:val="24"/>
        </w:rPr>
        <w:t>10、如果您对体检结果有疑问或有其他身体不适，欢迎致电咨询。         0376-7693262 ，上班时间：周一至周六，早上</w:t>
      </w: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:</w:t>
      </w:r>
      <w:r>
        <w:rPr>
          <w:rFonts w:hint="eastAsia" w:ascii="宋体" w:hAnsi="宋体"/>
          <w:sz w:val="24"/>
          <w:lang w:val="en-US" w:eastAsia="zh-CN"/>
        </w:rPr>
        <w:t>0</w:t>
      </w:r>
      <w:r>
        <w:rPr>
          <w:rFonts w:hint="eastAsia" w:ascii="宋体" w:hAnsi="宋体"/>
          <w:sz w:val="24"/>
        </w:rPr>
        <w:t>0</w:t>
      </w:r>
      <w:r>
        <w:rPr>
          <w:rFonts w:ascii="宋体" w:hAnsi="宋体"/>
          <w:sz w:val="24"/>
        </w:rPr>
        <w:t>—</w:t>
      </w:r>
      <w:r>
        <w:rPr>
          <w:rFonts w:hint="eastAsia" w:ascii="宋体" w:hAnsi="宋体"/>
          <w:sz w:val="24"/>
        </w:rPr>
        <w:t>11:30，周日及节假日休息。</w:t>
      </w:r>
    </w:p>
    <w:p>
      <w:pPr>
        <w:rPr>
          <w:rFonts w:ascii="宋体" w:hAnsi="宋体"/>
          <w:b/>
          <w:bCs/>
          <w:sz w:val="24"/>
        </w:rPr>
      </w:pPr>
    </w:p>
    <w:p>
      <w:pPr>
        <w:rPr>
          <w:rFonts w:ascii="宋体" w:hAnsi="宋体"/>
          <w:b/>
          <w:bCs/>
          <w:sz w:val="24"/>
        </w:rPr>
      </w:pPr>
    </w:p>
    <w:p>
      <w:pPr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bCs/>
          <w:sz w:val="24"/>
        </w:rPr>
        <w:t>地址 ：信阳市平桥区平安大道中段</w:t>
      </w:r>
      <w:r>
        <w:rPr>
          <w:rFonts w:hint="eastAsia" w:ascii="宋体" w:hAnsi="宋体"/>
          <w:b/>
          <w:sz w:val="24"/>
        </w:rPr>
        <w:t>（西凤酒店路口向西200米）</w:t>
      </w:r>
    </w:p>
    <w:p>
      <w:pPr>
        <w:spacing w:line="500" w:lineRule="exac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zYjEzMTNmNTUzYmIxMDcwNTEyY2Q5MWM2YTQ2ZDkifQ=="/>
    <w:docVar w:name="KSO_WPS_MARK_KEY" w:val="b89fe958-bbbb-4fc7-85a9-7f9bb33efcd6"/>
  </w:docVars>
  <w:rsids>
    <w:rsidRoot w:val="28632783"/>
    <w:rsid w:val="28632783"/>
    <w:rsid w:val="4EAA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472</Words>
  <Characters>500</Characters>
  <Lines>0</Lines>
  <Paragraphs>0</Paragraphs>
  <TotalTime>0</TotalTime>
  <ScaleCrop>false</ScaleCrop>
  <LinksUpToDate>false</LinksUpToDate>
  <CharactersWithSpaces>520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2024-03-29T08:28:00Z</dcterms:created>
  <dc:creator>点∇滴</dc:creator>
  <cp:lastModifiedBy>五行缺水</cp:lastModifiedBy>
  <dcterms:modified xsi:type="dcterms:W3CDTF">2024-04-02T09:27:48Z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BDBFDE1905DB401E9FC9B4A3FCE1EF90</vt:lpwstr>
  </property>
</Properties>
</file>