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hint="eastAsia" w:ascii="方正小标宋_GBK" w:eastAsia="方正小标宋_GBK" w:cs="方正小标宋_GBK"/>
          <w:sz w:val="36"/>
          <w:szCs w:val="36"/>
        </w:rPr>
        <w:t>安徽省教师资格申请人员体检表（幼儿园）</w:t>
      </w:r>
    </w:p>
    <w:tbl>
      <w:tblPr>
        <w:tblStyle w:val="6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1095"/>
        <w:gridCol w:w="712"/>
        <w:gridCol w:w="100"/>
        <w:gridCol w:w="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989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240" w:lineRule="auto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6"/>
            <w:vAlign w:val="center"/>
          </w:tcPr>
          <w:p>
            <w:pPr>
              <w:suppressAutoHyphens/>
              <w:spacing w:before="156" w:beforeLines="50" w:after="156" w:afterLines="50" w:line="240" w:lineRule="auto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1.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肝炎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2.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结核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3.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</w:p>
          <w:p>
            <w:pPr>
              <w:suppressAutoHyphens/>
              <w:spacing w:before="156" w:beforeLines="50" w:after="156" w:afterLines="50" w:line="240" w:lineRule="auto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4.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性传播性疾病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5.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精神病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6.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其他</w:t>
            </w:r>
          </w:p>
          <w:p>
            <w:pPr>
              <w:suppressAutoHyphens/>
              <w:spacing w:line="240" w:lineRule="auto"/>
              <w:jc w:val="center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              受检者确认签字：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1989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>
            <w:pPr>
              <w:spacing w:line="440" w:lineRule="exact"/>
              <w:ind w:firstLine="3840" w:firstLineChars="16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  <w:jc w:val="center"/>
        </w:trPr>
        <w:tc>
          <w:tcPr>
            <w:tcW w:w="1989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意见</w:t>
            </w:r>
          </w:p>
        </w:tc>
        <w:tc>
          <w:tcPr>
            <w:tcW w:w="7688" w:type="dxa"/>
            <w:gridSpan w:val="17"/>
            <w:vAlign w:val="center"/>
          </w:tcPr>
          <w:p>
            <w:pPr>
              <w:spacing w:line="520" w:lineRule="exact"/>
              <w:ind w:firstLine="5040" w:firstLineChars="2100"/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520" w:lineRule="exact"/>
              <w:ind w:firstLine="5040" w:firstLineChars="2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体检医院公章</w:t>
            </w:r>
          </w:p>
          <w:p>
            <w:pPr>
              <w:spacing w:line="520" w:lineRule="exact"/>
              <w:ind w:firstLine="5040" w:firstLineChars="2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年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月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Merge w:val="restart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左耳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右耳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3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680" w:firstLineChars="700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>公斤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营养状况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血压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心脏及血管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呼吸系统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腹部器官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神经及精神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801" w:type="dxa"/>
            <w:gridSpan w:val="5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心电图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滴虫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酵母菌（念球菌）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血常规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尿常规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转氨酶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淋球菌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梅毒螺旋体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5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胸部透视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</w:tbl>
    <w:p>
      <w:pPr>
        <w:numPr>
          <w:ilvl w:val="0"/>
          <w:numId w:val="0"/>
        </w:numPr>
        <w:ind w:left="960" w:hanging="960" w:hangingChars="40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1.申请人个人基本信息由本人填写完整，照片可以由体检医院现场拍摄，也可自行粘贴一寸照片；</w:t>
      </w:r>
    </w:p>
    <w:p>
      <w:pPr>
        <w:numPr>
          <w:ilvl w:val="0"/>
          <w:numId w:val="0"/>
        </w:numPr>
        <w:ind w:left="958" w:leftChars="342" w:hanging="240" w:hangingChars="1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，签字或签章；</w:t>
      </w:r>
    </w:p>
    <w:p>
      <w:pPr>
        <w:numPr>
          <w:ilvl w:val="0"/>
          <w:numId w:val="0"/>
        </w:numPr>
        <w:rPr>
          <w:rFonts w:hint="eastAsia" w:cs="仿宋_GB2312" w:asciiTheme="minorEastAsia" w:hAnsiTheme="minorEastAsia" w:eastAsiaTheme="minorEastAsia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3.体检中心需加盖公章、写明体检日期。</w:t>
      </w:r>
    </w:p>
    <w:sectPr>
      <w:footerReference r:id="rId5" w:type="first"/>
      <w:footerReference r:id="rId3" w:type="default"/>
      <w:footerReference r:id="rId4" w:type="even"/>
      <w:pgSz w:w="11906" w:h="16838"/>
      <w:pgMar w:top="1304" w:right="1361" w:bottom="1247" w:left="130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46497972"/>
      <w:docPartObj>
        <w:docPartGallery w:val="autotext"/>
      </w:docPartObj>
    </w:sdtPr>
    <w:sdtEndPr>
      <w:rPr>
        <w:rFonts w:hint="eastAsia" w:ascii="方正仿宋_GBK" w:eastAsia="方正仿宋_GBK"/>
        <w:sz w:val="28"/>
        <w:szCs w:val="28"/>
      </w:rPr>
    </w:sdtEndPr>
    <w:sdtContent>
      <w:p>
        <w:pPr>
          <w:pStyle w:val="4"/>
          <w:rPr>
            <w:rFonts w:ascii="方正仿宋_GBK" w:eastAsia="方正仿宋_GBK"/>
            <w:sz w:val="28"/>
            <w:szCs w:val="28"/>
          </w:rPr>
        </w:pPr>
        <w:r>
          <w:rPr>
            <w:rFonts w:hint="eastAsia" w:ascii="方正仿宋_GBK" w:eastAsia="方正仿宋_GBK"/>
            <w:sz w:val="28"/>
            <w:szCs w:val="28"/>
          </w:rPr>
          <w:fldChar w:fldCharType="begin"/>
        </w:r>
        <w:r>
          <w:rPr>
            <w:rFonts w:hint="eastAsia" w:ascii="方正仿宋_GBK" w:eastAsia="方正仿宋_GBK"/>
            <w:sz w:val="28"/>
            <w:szCs w:val="28"/>
          </w:rPr>
          <w:instrText xml:space="preserve">PAGE   \* MERGEFORMAT</w:instrText>
        </w:r>
        <w:r>
          <w:rPr>
            <w:rFonts w:hint="eastAsia" w:ascii="方正仿宋_GBK" w:eastAsia="方正仿宋_GBK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-</w:t>
        </w:r>
        <w:r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hint="eastAsia" w:ascii="方正仿宋_GBK" w:eastAsia="方正仿宋_GBK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zYTRmYmVlZjM1ZTQ2OTUyYTkzODAyNjMxZWI5NzIifQ=="/>
  </w:docVars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14B94A0A"/>
    <w:rsid w:val="20F259B8"/>
    <w:rsid w:val="25EB477C"/>
    <w:rsid w:val="2CE43832"/>
    <w:rsid w:val="486400EE"/>
    <w:rsid w:val="53283BC9"/>
    <w:rsid w:val="552175CF"/>
    <w:rsid w:val="59C63ECE"/>
    <w:rsid w:val="611D0AD2"/>
    <w:rsid w:val="618E6976"/>
    <w:rsid w:val="7DE11203"/>
    <w:rsid w:val="7FEC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autoRedefine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autoRedefine/>
    <w:qFormat/>
    <w:uiPriority w:val="99"/>
    <w:rPr>
      <w:b/>
      <w:bCs/>
    </w:rPr>
  </w:style>
  <w:style w:type="character" w:styleId="10">
    <w:name w:val="page number"/>
    <w:basedOn w:val="8"/>
    <w:autoRedefine/>
    <w:qFormat/>
    <w:uiPriority w:val="99"/>
  </w:style>
  <w:style w:type="character" w:styleId="11">
    <w:name w:val="Hyperlink"/>
    <w:uiPriority w:val="99"/>
    <w:rPr>
      <w:color w:val="0000FF"/>
      <w:u w:val="single"/>
    </w:rPr>
  </w:style>
  <w:style w:type="character" w:customStyle="1" w:styleId="12">
    <w:name w:val="页眉 Char"/>
    <w:link w:val="5"/>
    <w:autoRedefine/>
    <w:qFormat/>
    <w:locked/>
    <w:uiPriority w:val="99"/>
    <w:rPr>
      <w:sz w:val="18"/>
      <w:szCs w:val="18"/>
    </w:rPr>
  </w:style>
  <w:style w:type="character" w:customStyle="1" w:styleId="13">
    <w:name w:val="页脚 Char"/>
    <w:link w:val="4"/>
    <w:autoRedefine/>
    <w:qFormat/>
    <w:locked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autoRedefine/>
    <w:semiHidden/>
    <w:qFormat/>
    <w:locked/>
    <w:uiPriority w:val="99"/>
  </w:style>
  <w:style w:type="paragraph" w:customStyle="1" w:styleId="15">
    <w:name w:val="Table Paragraph"/>
    <w:basedOn w:val="1"/>
    <w:autoRedefine/>
    <w:qFormat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6">
    <w:name w:val="批注框文本 Char"/>
    <w:link w:val="3"/>
    <w:autoRedefine/>
    <w:semiHidden/>
    <w:qFormat/>
    <w:locked/>
    <w:uiPriority w:val="99"/>
    <w:rPr>
      <w:sz w:val="18"/>
      <w:szCs w:val="18"/>
    </w:rPr>
  </w:style>
  <w:style w:type="paragraph" w:customStyle="1" w:styleId="17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18">
    <w:name w:val="apple-converted-space"/>
    <w:basedOn w:val="8"/>
    <w:autoRedefine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9CFF9-7FF5-4D73-A45C-FC9B41F91D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102</Words>
  <Characters>586</Characters>
  <Lines>4</Lines>
  <Paragraphs>1</Paragraphs>
  <TotalTime>5</TotalTime>
  <ScaleCrop>false</ScaleCrop>
  <LinksUpToDate>false</LinksUpToDate>
  <CharactersWithSpaces>687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2016-03-18T01:43:00Z</dcterms:created>
  <dc:creator>Chong</dc:creator>
  <cp:lastModifiedBy>周之兵</cp:lastModifiedBy>
  <cp:lastPrinted>2017-03-13T02:42:00Z</cp:lastPrinted>
  <dcterms:modified xsi:type="dcterms:W3CDTF">2024-03-29T09:02:41Z</dcterms:modified>
  <cp:revision>267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D8774C3DF70145509EADBC6DB7ADB109_12</vt:lpwstr>
  </property>
</Properties>
</file>