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Style w:val="4"/>
          <w:rFonts w:hint="eastAsia" w:ascii="仿宋_GB2312" w:hAnsi="仿宋_GB2312" w:eastAsia="黑体" w:cs="仿宋_GB2312"/>
          <w:sz w:val="32"/>
          <w:szCs w:val="32"/>
          <w:lang w:val="en-US" w:eastAsia="zh-CN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80" w:lineRule="exact"/>
        <w:jc w:val="center"/>
        <w:rPr>
          <w:rStyle w:val="4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  <w:t>中小学教师资格认定机构联系方式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tbl>
      <w:tblPr>
        <w:tblStyle w:val="2"/>
        <w:tblW w:w="15289" w:type="dxa"/>
        <w:tblInd w:w="-5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036"/>
        <w:gridCol w:w="1032"/>
        <w:gridCol w:w="1068"/>
        <w:gridCol w:w="6349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认定工作公告网址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南昌市教育局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南昌市红谷滩区盛景路125号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079183986493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http://edu.nc.gov.cn/ncjyj/jszgrd/nav_list.shtml或者关注微信公众号：南昌教育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ncsjszg2023@163.com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江西省南昌市南昌县澄湖东路338号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079185714049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http://www.ncxedu.cn/index.html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rsk20010@126.com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进贤县教育体育局组织人事股（进贤县民和镇人民大道535号）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079185672785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http://jxx.nc.gov.cn/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409463178@qq.com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安义县政数局政务服务大厅二楼14号窗口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审批股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079183412211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http://anyi.nc.gov.cn/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512596767@qq.com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南昌市东湖区教育体育局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江西省南昌市东湖区肖公庙78号（教师发展中心）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培训股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079187356763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http://dhq.nc.gov.cn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79433046@qq.com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西湖区教育体育局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南昌市西湖区抚生路369号（西湖区人民政府6号楼315室）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079186597473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http://www.ncxh.gov.cn/xhqrmzf/gggs/202309/91bd76a9de1c4b44b76bb9620bacf304.shtml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xihuzzrsk@126.com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青云谱区教体局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南昌市青云谱区广州路268号C419办公室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人事口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079188461821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http://qyp.nc.gov.cn/qypqrmzf/gsgg/list.shtml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2967749325@qq.com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南昌市青山湖区教育体育局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南京东路699号青山湖区人民政府政协楼4楼417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079188102097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http://ncqsh.nc.gov.cn/ncqsh/qshbsfw/qshjytyj_bsfwlist.shtml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191772740@qq.com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红谷滩区教育体育局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南昌市红谷滩区赣江北大道1516号（方大中心A座10楼1002室）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人事组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079183950056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http://hgt.nc.gov.cn/hgtqrmzf/gggs/newsList.shtml或者关注微信公众号：红谷滩区教育体育局发布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120727559@qq.com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南昌市新建区教育体育局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新建区教育体育局组织人事股（新建区长堎街道子实路163号）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079183758482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http://xjq.nc.gov.cn/xjqrmzf/xjbmzkly4/202309/e791faaf4a7d486b80647a38b3af42e1.shtml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284105465@qq.com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南昌经济技术开发区教育文化体育事业发展中心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南昌市昌北第一中学旁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079183898105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南昌经开区教文体事业发展中心公众号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945380579@qq.com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南昌高新技术产业开发区教育事业发展中心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昌东大道7299号中节能2号楼711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综合股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079188161057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https://nchdz.nc.gov.cn/ncgxq/gggs/common_list.shtml或者关注微信公众号：南昌高新区教育事业发展中心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271664404@qq.com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mY5N2JiMjRlMTZmM2ZjMGZjMjcwODk5ZThlZGQifQ=="/>
  </w:docVars>
  <w:rsids>
    <w:rsidRoot w:val="534D63F2"/>
    <w:rsid w:val="534D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2024-04-08T08:57:00Z</dcterms:created>
  <dc:creator>草冢</dc:creator>
  <cp:lastModifiedBy>草冢</cp:lastModifiedBy>
  <dcterms:modified xsi:type="dcterms:W3CDTF">2024-04-08T08:58:11Z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B34F1B720F0E409F913D175D79CE421A_11</vt:lpwstr>
  </property>
</Properties>
</file>