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>
      <w:pPr>
        <w:spacing w:line="580" w:lineRule="exact"/>
        <w:jc w:val="left"/>
        <w:rPr>
          <w:rStyle w:val="4"/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tbl>
      <w:tblPr>
        <w:tblStyle w:val="2"/>
        <w:tblW w:w="14413" w:type="dxa"/>
        <w:tblInd w:w="1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1252"/>
        <w:gridCol w:w="1081"/>
        <w:gridCol w:w="1027"/>
        <w:gridCol w:w="1027"/>
        <w:gridCol w:w="1029"/>
        <w:gridCol w:w="1080"/>
        <w:gridCol w:w="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4413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>南昌市202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  <w:lang w:val="en-US" w:eastAsia="zh-CN"/>
              </w:rPr>
              <w:t>上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>半年申报中小学（幼儿园）教师资格认定花名册（高校）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413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填报单位：      联系人：      联系电话：         手机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           填报时间：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57" w:hRule="atLeast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网报号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档案号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姓名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性别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身份证件号码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民族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申请资格种类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申请任教学科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确认点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普通话水平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毕业时间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最高学历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最高学位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毕业学校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所学专业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户籍所在地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联系电话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手机号码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5" w:hRule="atLeast"/>
        </w:trPr>
        <w:tc>
          <w:tcPr>
            <w:tcW w:w="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5" w:hRule="atLeast"/>
        </w:trPr>
        <w:tc>
          <w:tcPr>
            <w:tcW w:w="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5" w:hRule="atLeast"/>
        </w:trPr>
        <w:tc>
          <w:tcPr>
            <w:tcW w:w="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5" w:hRule="atLeast"/>
        </w:trPr>
        <w:tc>
          <w:tcPr>
            <w:tcW w:w="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5" w:hRule="atLeast"/>
        </w:trPr>
        <w:tc>
          <w:tcPr>
            <w:tcW w:w="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441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填表说明：1.以上信息由高校如实填写，并与网报信息一致；2.申请资格种类分为高中、中职、中职实习指导、初中、小学、幼儿园教师资格；确认点需选择学校户籍所在地县区教体局；3.此表分师范教育类（免能力测试）和非师范教育类（需能力测试类）分别填报，按学院分专业填写；4.本表统一使用A4纸打印，请使用Excel制作，电子稿发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  <w:lang w:val="en-US" w:eastAsia="zh-CN"/>
              </w:rPr>
              <w:t>县区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教师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>资格认定机构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Y2ExM2Q2Y2JjODEzMGUxMmFkYzY4Y2U4YTU5MDAifQ=="/>
  </w:docVars>
  <w:rsids>
    <w:rsidRoot w:val="05DE317F"/>
    <w:rsid w:val="05DE3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ewss1"/>
    <w:autoRedefine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2024-04-09T06:51:00Z</dcterms:created>
  <dc:creator>没文化</dc:creator>
  <cp:lastModifiedBy>没文化</cp:lastModifiedBy>
  <dcterms:modified xsi:type="dcterms:W3CDTF">2024-04-09T06:51:40Z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9A8C0CBA94774B6BB7F03878C350AAB2_11</vt:lpwstr>
  </property>
</Properties>
</file>