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镇海区老年大学储备兼职教师登记表</w:t>
      </w:r>
      <w:bookmarkStart w:id="0" w:name="_GoBack"/>
      <w:bookmarkEnd w:id="0"/>
    </w:p>
    <w:p>
      <w:pPr>
        <w:jc w:val="right"/>
        <w:rPr>
          <w:rFonts w:hint="default" w:ascii="仿宋_GB2312" w:hAnsi="仿宋_GB2312" w:eastAsia="仿宋_GB2312" w:cs="仿宋_GB2312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填表日期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566"/>
        <w:gridCol w:w="898"/>
        <w:gridCol w:w="1240"/>
        <w:gridCol w:w="1061"/>
        <w:gridCol w:w="524"/>
        <w:gridCol w:w="1072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文化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程度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资格证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级别</w:t>
            </w:r>
          </w:p>
        </w:tc>
        <w:tc>
          <w:tcPr>
            <w:tcW w:w="396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初级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中级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副高级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正高级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是否 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在职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在职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  <w:tc>
          <w:tcPr>
            <w:tcW w:w="24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原(现）工作单位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方式</w:t>
            </w:r>
          </w:p>
        </w:tc>
        <w:tc>
          <w:tcPr>
            <w:tcW w:w="2642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手机号：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396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可任教课程</w:t>
            </w:r>
          </w:p>
        </w:tc>
        <w:tc>
          <w:tcPr>
            <w:tcW w:w="7927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2、                  3、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7927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注：副高以上职称、人社颁发的职业技能一级（高级技师）及以上、国家级文艺家协会个人会员、国家一级裁判等请附证书复印件。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主要教学和研究成果</w:t>
            </w:r>
          </w:p>
        </w:tc>
        <w:tc>
          <w:tcPr>
            <w:tcW w:w="7927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社会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兼职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7927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7927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8B57A55-7830-4B8A-A9B5-38D4056389B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73EB25D-F332-4EBF-ABE7-272A7C662C2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51BF846-A2AE-4459-9F03-3393FE35CC4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72DC1FB-8CBA-4249-BD2B-3F770A99357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CD5E9D"/>
    <w:multiLevelType w:val="singleLevel"/>
    <w:tmpl w:val="3DCD5E9D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ZTYwYWU4NDFlYjljMDlhNjZhZDViYWU1NDBkY2MifQ=="/>
  </w:docVars>
  <w:rsids>
    <w:rsidRoot w:val="6BC66D11"/>
    <w:rsid w:val="6BC66D11"/>
    <w:rsid w:val="7CF4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2024-04-24T07:49:00Z</dcterms:created>
  <dc:creator>柯仔</dc:creator>
  <cp:lastModifiedBy>柯仔</cp:lastModifiedBy>
  <dcterms:modified xsi:type="dcterms:W3CDTF">2024-04-24T09:03:47Z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855C12E363684D9EA57C7EAF944F4CA3_13</vt:lpwstr>
  </property>
</Properties>
</file>