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1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36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ascii="小标宋" w:hAnsi="小标宋" w:eastAsia="小标宋" w:cs="小标宋"/>
          <w:i w:val="0"/>
          <w:iCs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  <w:t>泰宁县</w:t>
      </w:r>
      <w:r>
        <w:rPr>
          <w:rFonts w:hint="default" w:ascii="小标宋" w:hAnsi="小标宋" w:eastAsia="小标宋" w:cs="小标宋"/>
          <w:i w:val="0"/>
          <w:iCs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  <w:t>2024年教师招聘入围面试考生名单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一、高中教师入围面试15人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1.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高中英语（ 6人）：陈  媛  李小青  陈佳颖  张  丽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       黄梦婷  廖  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2.中职英语（ 6人）：张  景  樊佳妹  罗艳芳  施  帆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       黄玲玲  陈姻羽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3.中职电子信息（3人）：邹美珍  陈晓琼  胡源斌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二、初中教师入围面试36人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hanging="3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1.初中英语（27人）：周  虹  肖力茗  钟雯婷  马涵鑫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        黄姝颖  李修芬  刘  峰  邓媛琴  鲍仕彤  曾子薇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3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黄昕诺  黄秋菊  卢  梦  邓昭慧  陈  虹  张梦洁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3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吴玉榕  陈招妹  张仙萍  李  华  杨  珍  钟  坤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3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龚百昌  杨  璐  徐振荣  朱慧珊  王欣丽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2.初中美术（ 9人）：陈辛毅  陈静怡  李  玉  李婧怡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128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张思念  刘园园  仇嘉蓉  陈心怡  毛  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三、小学教师入围面试10人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0"/>
        <w:jc w:val="both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1.小学英语（ 3人）：夏思佳  范丽洁  李  琳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12" w:lineRule="atLeast"/>
        <w:ind w:left="0" w:right="0" w:hanging="64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2.小学美术（ 7人）：邱  萍  余嘉慧  许怡凡 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12" w:lineRule="atLeast"/>
        <w:ind w:left="0" w:right="0" w:hanging="64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  江  颖（三支一扶加5分）  黄圣隆 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12" w:lineRule="atLeast"/>
        <w:ind w:left="0" w:right="0" w:hanging="64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  邹凯梅（笔试成绩相同）    李青霄（笔试成绩相同）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12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小标宋" w:hAnsi="小标宋" w:eastAsia="小标宋" w:cs="小标宋"/>
          <w:i w:val="0"/>
          <w:iCs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  <w:t>泰宁县2024年招聘紧缺急需专业教师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小标宋" w:hAnsi="小标宋" w:eastAsia="小标宋" w:cs="小标宋"/>
          <w:i w:val="0"/>
          <w:iCs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  <w:t>入围面试考生名单(增设笔试)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一、高中教师入围面试3人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1.高中心理健康（ 3人）：暨海雁  李诗琪  许  阳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二、初中教师入围面试24人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1.初中音乐（3人）：罗  娟  饶绮宏  吴竹轩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2.城区初中体育（18人）：官志强  邓庆森  张浩文 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杨嘉丽  吴德锡  肖辉海  许毅林  黄煜杰  张  楠 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邱旭杰  刘文杰  范鸿伟  朱彦霞  罗嘉荣  游黎翔 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苏俊宇  官泽鑫  丁代忠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3.乡镇初中体育（ 3人）：张华轩  丁  宇  黄卢熙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三、小学教师入围面试6人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1.小学体育（6人）：李兴江  罗厚雄  黄春燕  徐宝鑫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     苏标彬（退役士兵加5分）  李雨婷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384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384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384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384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384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384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小标宋" w:hAnsi="小标宋" w:eastAsia="小标宋" w:cs="小标宋"/>
          <w:i w:val="0"/>
          <w:iCs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  <w:t>泰宁县2024年招聘紧缺急需专业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小标宋" w:hAnsi="小标宋" w:eastAsia="小标宋" w:cs="小标宋"/>
          <w:i w:val="0"/>
          <w:iCs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  <w:t>部分学科教师入围面试考生名单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一、高中教师入围面试2人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96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1.高中地理（2人）：冯美娟  汪婷婷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96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小标宋" w:hAnsi="小标宋" w:eastAsia="小标宋" w:cs="小标宋"/>
          <w:i w:val="0"/>
          <w:iCs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  <w:t>泰宁县2024年公费师范生面试名单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616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-6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616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-6"/>
          <w:kern w:val="0"/>
          <w:sz w:val="32"/>
          <w:szCs w:val="32"/>
          <w:shd w:val="clear" w:fill="FFFFFF"/>
          <w:lang w:val="en-US" w:eastAsia="zh-CN" w:bidi="ar"/>
        </w:rPr>
        <w:t>一、小学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619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宋体" w:eastAsia="仿宋_GB2312" w:cs="仿宋_GB2312"/>
          <w:b/>
          <w:bCs/>
          <w:i w:val="0"/>
          <w:iCs w:val="0"/>
          <w:caps w:val="0"/>
          <w:color w:val="333333"/>
          <w:spacing w:val="-6"/>
          <w:kern w:val="0"/>
          <w:sz w:val="32"/>
          <w:szCs w:val="32"/>
          <w:shd w:val="clear" w:fill="FFFFFF"/>
          <w:lang w:val="en-US" w:eastAsia="zh-CN" w:bidi="ar"/>
        </w:rPr>
        <w:t>1.小学音乐（1人）：邹永生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hanging="64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hanging="64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hanging="64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备注：请以上入围面试人员扫二维码入群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80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12" w:lineRule="atLeast"/>
        <w:ind w:lef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pacing w:line="12" w:lineRule="atLeast"/>
        <w:jc w:val="center"/>
        <w:rPr>
          <w:rFonts w:hint="eastAsia" w:ascii="宋体" w:hAnsi="宋体" w:eastAsia="宋体" w:cs="宋体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2"/>
          <w:szCs w:val="12"/>
          <w:u w:val="single"/>
          <w:shd w:val="clear" w:fill="FFFFFF"/>
        </w:rPr>
        <w:drawing>
          <wp:inline distT="0" distB="0" distL="114300" distR="114300">
            <wp:extent cx="2857500" cy="3000375"/>
            <wp:effectExtent l="0" t="0" r="3175" b="635"/>
            <wp:docPr id="1" name="图片 1" descr="af9b4ad34f6aa8c6f5fb88632eafa50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f9b4ad34f6aa8c6f5fb88632eafa5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3000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小标宋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7705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://www.fjtn.gov.cn/zfxxgkzl/zfxxgkml/ywgwzcjd/202404/W020240428557518487944.png" TargetMode="Externa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2024-05-07T02:23:48Z</dcterms:created>
  <dc:creator>19219</dc:creator>
  <cp:lastModifiedBy>19219</cp:lastModifiedBy>
  <dcterms:modified xsi:type="dcterms:W3CDTF">2024-05-07T02:24:03Z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22238752CD554A58BCE2975A85FC4478_12</vt:lpwstr>
  </property>
</Properties>
</file>