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5"/>
          <w:rFonts w:ascii="方正小标宋简体" w:eastAsia="方正小标宋简体" w:cs="宋体"/>
          <w:sz w:val="44"/>
          <w:szCs w:val="44"/>
        </w:rPr>
      </w:pPr>
      <w:r>
        <w:rPr>
          <w:rStyle w:val="5"/>
          <w:rFonts w:hint="eastAsia" w:ascii="方正小标宋简体" w:eastAsia="方正小标宋简体" w:cs="宋体"/>
          <w:sz w:val="44"/>
          <w:szCs w:val="44"/>
          <w:lang w:val="en-US" w:eastAsia="zh-CN"/>
        </w:rPr>
        <w:t>诚信报考</w:t>
      </w:r>
      <w:r>
        <w:rPr>
          <w:rStyle w:val="5"/>
          <w:rFonts w:hint="eastAsia" w:ascii="方正小标宋简体" w:eastAsia="方正小标宋简体" w:cs="宋体"/>
          <w:sz w:val="44"/>
          <w:szCs w:val="44"/>
        </w:rPr>
        <w:t>承诺书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jc w:val="both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我已仔细阅读《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朔州市市直事业单位2024</w:t>
      </w:r>
      <w:r>
        <w:rPr>
          <w:rFonts w:hint="eastAsia" w:ascii="仿宋_GB2312" w:eastAsia="仿宋_GB2312"/>
          <w:color w:val="000000"/>
          <w:sz w:val="30"/>
          <w:szCs w:val="30"/>
        </w:rPr>
        <w:t>年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度</w:t>
      </w:r>
      <w:r>
        <w:rPr>
          <w:rFonts w:hint="eastAsia" w:ascii="仿宋_GB2312" w:eastAsia="仿宋_GB2312"/>
          <w:color w:val="000000"/>
          <w:sz w:val="30"/>
          <w:szCs w:val="30"/>
        </w:rPr>
        <w:t>公开招聘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工作人员</w:t>
      </w:r>
      <w:r>
        <w:rPr>
          <w:rFonts w:hint="eastAsia" w:ascii="仿宋_GB2312" w:eastAsia="仿宋_GB2312"/>
          <w:color w:val="000000"/>
          <w:sz w:val="30"/>
          <w:szCs w:val="30"/>
        </w:rPr>
        <w:t>公告》及《事业单位公开招聘违纪违规处理规定》等资料，清楚并理解其内容。</w:t>
      </w:r>
      <w:r>
        <w:rPr>
          <w:rFonts w:ascii="仿宋_GB2312" w:eastAsia="仿宋_GB2312"/>
          <w:color w:val="000000"/>
          <w:sz w:val="30"/>
          <w:szCs w:val="30"/>
        </w:rPr>
        <w:t xml:space="preserve">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590" w:firstLineChars="196"/>
        <w:jc w:val="both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b/>
          <w:color w:val="000000"/>
          <w:sz w:val="30"/>
          <w:szCs w:val="30"/>
        </w:rPr>
        <w:t>在此我郑重承诺：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一、自觉遵守事业单位公开招聘考试聘用的有关政策；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二、真实、准确地提供本人个人信息、证明资料、证件等相关材料；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三、本人所填写报名信息准确、有效，并与《公告》要求和本人情况进行了认真核对，对因填写错误或辨别不清造成的后果，自愿承担相应责任。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四、认真履行报考人员的各项义务；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五、遵守考试纪律，服从考试安排，不舞弊或协助他人舞弊；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六、如出现以下情形视为自动放弃本次考试</w:t>
      </w:r>
      <w:r>
        <w:rPr>
          <w:rFonts w:ascii="仿宋_GB2312" w:eastAsia="仿宋_GB2312"/>
          <w:color w:val="000000"/>
          <w:sz w:val="30"/>
          <w:szCs w:val="30"/>
        </w:rPr>
        <w:t>: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ascii="仿宋_GB2312" w:eastAsia="仿宋_GB2312"/>
          <w:color w:val="000000"/>
          <w:sz w:val="30"/>
          <w:szCs w:val="30"/>
        </w:rPr>
        <w:t>(1)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未在规定时间内提交完整报考信息的。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2</w:t>
      </w:r>
      <w:r>
        <w:rPr>
          <w:rFonts w:ascii="仿宋_GB2312" w:eastAsia="仿宋_GB2312"/>
          <w:color w:val="000000"/>
          <w:sz w:val="30"/>
          <w:szCs w:val="30"/>
        </w:rPr>
        <w:t>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未在规定时间内领取《准考证》的。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3</w:t>
      </w:r>
      <w:r>
        <w:rPr>
          <w:rFonts w:ascii="仿宋_GB2312" w:eastAsia="仿宋_GB2312"/>
          <w:color w:val="000000"/>
          <w:sz w:val="30"/>
          <w:szCs w:val="30"/>
        </w:rPr>
        <w:t>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未在规定时间进入考场的。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4</w:t>
      </w:r>
      <w:r>
        <w:rPr>
          <w:rFonts w:ascii="仿宋_GB2312" w:eastAsia="仿宋_GB2312"/>
          <w:color w:val="000000"/>
          <w:sz w:val="30"/>
          <w:szCs w:val="30"/>
        </w:rPr>
        <w:t>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未在规定时间资格复审的。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七、整个招聘考试期间，</w:t>
      </w:r>
      <w:r>
        <w:rPr>
          <w:rFonts w:hint="eastAsia" w:ascii="仿宋_GB2312" w:eastAsia="仿宋_GB2312"/>
          <w:sz w:val="30"/>
          <w:szCs w:val="30"/>
        </w:rPr>
        <w:t>考生本人保证通讯畅通，因通讯不畅造成的后果，</w:t>
      </w:r>
      <w:r>
        <w:rPr>
          <w:rFonts w:hint="eastAsia" w:ascii="仿宋_GB2312" w:eastAsia="仿宋_GB2312"/>
          <w:color w:val="000000"/>
          <w:sz w:val="30"/>
          <w:szCs w:val="30"/>
        </w:rPr>
        <w:t>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八、</w:t>
      </w:r>
      <w:r>
        <w:rPr>
          <w:rFonts w:hint="eastAsia" w:ascii="仿宋_GB2312" w:eastAsia="仿宋_GB2312"/>
          <w:color w:val="000000"/>
          <w:spacing w:val="-8"/>
          <w:sz w:val="30"/>
          <w:szCs w:val="30"/>
        </w:rPr>
        <w:t>本人会及时查看</w:t>
      </w:r>
      <w:r>
        <w:rPr>
          <w:rFonts w:hint="eastAsia" w:ascii="仿宋_GB2312" w:eastAsia="仿宋_GB2312"/>
          <w:sz w:val="32"/>
          <w:szCs w:val="30"/>
        </w:rPr>
        <w:t>朔州市</w:t>
      </w:r>
      <w:r>
        <w:rPr>
          <w:rFonts w:hint="eastAsia" w:ascii="仿宋_GB2312" w:eastAsia="仿宋_GB2312"/>
          <w:sz w:val="32"/>
          <w:szCs w:val="32"/>
        </w:rPr>
        <w:t>人力资源和社会保障局网站人考试专栏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（http://www.shuozhou.gov.cn/ztjs/rlzy/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</w:rPr>
        <w:t>rsks/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）</w:t>
      </w:r>
      <w:r>
        <w:rPr>
          <w:rFonts w:hint="eastAsia" w:ascii="仿宋_GB2312" w:hAnsi="微软雅黑" w:eastAsia="仿宋_GB2312" w:cs="仿宋_GB2312"/>
          <w:color w:val="333333"/>
          <w:kern w:val="0"/>
          <w:sz w:val="32"/>
          <w:szCs w:val="32"/>
          <w:lang w:val="en-US" w:eastAsia="zh-CN"/>
        </w:rPr>
        <w:t>以</w:t>
      </w:r>
      <w:r>
        <w:rPr>
          <w:rFonts w:hint="eastAsia" w:ascii="仿宋_GB2312" w:eastAsia="仿宋_GB2312"/>
          <w:color w:val="000000"/>
          <w:spacing w:val="-14"/>
          <w:sz w:val="30"/>
          <w:szCs w:val="30"/>
        </w:rPr>
        <w:t>上</w:t>
      </w:r>
      <w:r>
        <w:rPr>
          <w:rFonts w:hint="eastAsia" w:ascii="仿宋_GB2312" w:eastAsia="仿宋_GB2312"/>
          <w:color w:val="000000"/>
          <w:sz w:val="30"/>
          <w:szCs w:val="30"/>
        </w:rPr>
        <w:t>关于招聘的相关公告。由于本人未及时查看公告的相关信息而造成的不良后果，责任自负。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对违反以上承诺所造成的后果，本人自愿承担全部责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645"/>
        <w:jc w:val="left"/>
        <w:textAlignment w:val="auto"/>
        <w:rPr>
          <w:rFonts w:ascii="仿宋_GB2312" w:hAnsi="宋体" w:eastAsia="仿宋_GB2312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1245" w:firstLineChars="415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本人签字：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             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年　月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Constantia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827331"/>
    <w:multiLevelType w:val="multilevel"/>
    <w:tmpl w:val="6D827331"/>
    <w:lvl w:ilvl="0" w:tentative="0">
      <w:start w:val="9"/>
      <w:numFmt w:val="japaneseCounting"/>
      <w:lvlText w:val="%1、"/>
      <w:lvlJc w:val="left"/>
      <w:pPr>
        <w:tabs>
          <w:tab w:val="left" w:pos="1320"/>
        </w:tabs>
        <w:ind w:left="13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YzRkNGIyMTQyZTQ5MDY2NDRkNjViMDNmNDExNDgifQ=="/>
  </w:docVars>
  <w:rsids>
    <w:rsidRoot w:val="0C565500"/>
    <w:rsid w:val="00E458B1"/>
    <w:rsid w:val="0C565500"/>
    <w:rsid w:val="156648C7"/>
    <w:rsid w:val="39EC5590"/>
    <w:rsid w:val="42792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2023-06-20T00:34:00Z</dcterms:created>
  <dc:creator>Administrator</dc:creator>
  <cp:lastModifiedBy>Administrator</cp:lastModifiedBy>
  <dcterms:modified xsi:type="dcterms:W3CDTF">2024-03-08T01:12:21Z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3F617AA79F994F08AF0603AFBB826F23_12</vt:lpwstr>
  </property>
</Properties>
</file>