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3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8"/>
        <w:gridCol w:w="808"/>
        <w:gridCol w:w="663"/>
        <w:gridCol w:w="1461"/>
        <w:gridCol w:w="953"/>
        <w:gridCol w:w="953"/>
        <w:gridCol w:w="953"/>
        <w:gridCol w:w="663"/>
        <w:gridCol w:w="6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532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ascii="微软雅黑" w:hAnsi="微软雅黑" w:eastAsia="微软雅黑" w:cs="微软雅黑"/>
                <w:bdr w:val="none" w:color="auto" w:sz="0" w:space="0"/>
              </w:rPr>
              <w:t>     体检考察弃权及递补人员名单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综合成绩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24020203513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任艺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高中物理(专技2)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82.84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83.27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83.01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弃权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24020203515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郝兴平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高中物理(专技2)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79.97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78.32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79.31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A6C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2024-06-18T08:58:51Z</dcterms:created>
  <dc:creator>19219</dc:creator>
  <cp:lastModifiedBy>19219</cp:lastModifiedBy>
  <dcterms:modified xsi:type="dcterms:W3CDTF">2024-06-18T08:58:55Z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D84E2AFAE5134C3F8ED78E348E0FAC8C_12</vt:lpwstr>
  </property>
</Properties>
</file>