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附件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bookmarkStart w:id="0" w:name="_GoBack"/>
      <w:bookmarkEnd w:id="0"/>
    </w:p>
    <w:p>
      <w:pPr>
        <w:spacing w:line="560" w:lineRule="exact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武汉东湖高新区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面向社会公开招聘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和工作人员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面试考生须知</w:t>
      </w:r>
    </w:p>
    <w:p>
      <w:pPr>
        <w:spacing w:line="56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1.考生须认真阅读并严格遵守本须知。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2.考生须携带本人二代身份证（或有效期内的临时身份证</w:t>
      </w:r>
      <w:r>
        <w:rPr>
          <w:rFonts w:hint="eastAsia" w:ascii="仿宋" w:eastAsia="仿宋"/>
          <w:sz w:val="32"/>
          <w:szCs w:val="32"/>
          <w:highlight w:val="none"/>
          <w:lang w:val="en-US" w:eastAsia="zh-CN"/>
        </w:rPr>
        <w:t>或公安机关出具的带个人照片信息的身份证明</w:t>
      </w:r>
      <w:r>
        <w:rPr>
          <w:rFonts w:hint="eastAsia" w:ascii="仿宋" w:eastAsia="仿宋"/>
          <w:sz w:val="32"/>
          <w:szCs w:val="32"/>
          <w:highlight w:val="none"/>
        </w:rPr>
        <w:t>）、面试准考证，按准考证上规定时间进入考点，并到指定位置候考。未</w:t>
      </w:r>
      <w:r>
        <w:rPr>
          <w:rFonts w:hint="eastAsia" w:ascii="仿宋" w:eastAsia="仿宋"/>
          <w:sz w:val="32"/>
          <w:szCs w:val="32"/>
          <w:highlight w:val="none"/>
          <w:lang w:val="en-US" w:eastAsia="zh-CN"/>
        </w:rPr>
        <w:t>在规定时间内进入</w:t>
      </w:r>
      <w:r>
        <w:rPr>
          <w:rFonts w:hint="eastAsia" w:ascii="仿宋" w:eastAsia="仿宋"/>
          <w:sz w:val="32"/>
          <w:szCs w:val="32"/>
          <w:highlight w:val="none"/>
        </w:rPr>
        <w:t>面试</w:t>
      </w:r>
      <w:r>
        <w:rPr>
          <w:rFonts w:hint="eastAsia" w:ascii="仿宋" w:eastAsia="仿宋"/>
          <w:sz w:val="32"/>
          <w:szCs w:val="32"/>
          <w:highlight w:val="none"/>
          <w:lang w:val="en-US" w:eastAsia="zh-CN"/>
        </w:rPr>
        <w:t>考点</w:t>
      </w:r>
      <w:r>
        <w:rPr>
          <w:rFonts w:hint="eastAsia" w:ascii="仿宋" w:eastAsia="仿宋"/>
          <w:sz w:val="32"/>
          <w:szCs w:val="32"/>
          <w:highlight w:val="none"/>
        </w:rPr>
        <w:t>的考生，取消面试资格。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3.面试考场实行封闭管理。除身份证、准考证、必要文具和才艺展示所需器具外，不得携带其他物品（包括但不限于电子记事本类、手机、录音笔等任何储存、通讯等电子设备）进入候考室，已带入的要按考务工作人员的要求关闭电源放在指定位置集中保管。否则，按违规处理，取消面试资格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4.考生存放个人物品后，须提交身份证、准考证等资料，进行身份确认并抽签。对缺乏诚信，提供虚假信息者，一经查实，取消面试资格，已聘用的，取消聘用资格。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5.考生候考和面试全程，须遵守纪律，自觉听从工作人员指挥，不得擅离候考室，不得向外传递抽签信息，不得和考务人员进行非必要交流，面试时按指定的路线行进，严禁吸烟，保持安静，不干扰他人。</w:t>
      </w:r>
    </w:p>
    <w:p>
      <w:pPr>
        <w:spacing w:line="600" w:lineRule="exact"/>
        <w:ind w:firstLine="640" w:firstLineChars="200"/>
        <w:rPr>
          <w:rFonts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6.考生不得携带除文具外的其他辅助教具进行备课或面试，否则按违纪处理。音乐</w:t>
      </w:r>
      <w:r>
        <w:rPr>
          <w:rFonts w:hint="eastAsia" w:asci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eastAsia="仿宋"/>
          <w:sz w:val="32"/>
          <w:szCs w:val="32"/>
          <w:highlight w:val="none"/>
          <w:lang w:val="en-US" w:eastAsia="zh-CN"/>
        </w:rPr>
        <w:t>美术</w:t>
      </w:r>
      <w:r>
        <w:rPr>
          <w:rFonts w:hint="eastAsia" w:ascii="仿宋" w:eastAsia="仿宋"/>
          <w:sz w:val="32"/>
          <w:szCs w:val="32"/>
          <w:highlight w:val="none"/>
        </w:rPr>
        <w:t>学科及幼儿园教师岗位考生可携带特长（才艺）展示所需器材、器具及配音U盘。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7.面试过程中，考生要佩戴好与抽签顺序号一致的号牌，严禁透露任何涉及个人身份的信息，否则按违规处理，取消面试资格。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8.考生要把握好面试时间。每个环节结束后，考生应当报告。每环节时间到，计时员会口头提醒，此时，考生应立即停止。面试结束后，不得将任何资料带离考场。</w:t>
      </w:r>
    </w:p>
    <w:p>
      <w:pPr>
        <w:spacing w:line="600" w:lineRule="exact"/>
        <w:ind w:firstLine="640" w:firstLineChars="200"/>
        <w:rPr>
          <w:rFonts w:hint="eastAsia" w:ascii="仿宋" w:eastAsia="仿宋"/>
          <w:sz w:val="32"/>
          <w:szCs w:val="32"/>
          <w:highlight w:val="none"/>
        </w:rPr>
      </w:pPr>
      <w:r>
        <w:rPr>
          <w:rFonts w:hint="eastAsia" w:ascii="仿宋" w:eastAsia="仿宋"/>
          <w:sz w:val="32"/>
          <w:szCs w:val="32"/>
          <w:highlight w:val="none"/>
        </w:rPr>
        <w:t>9.面试成绩宣布后，考生应在成绩通知单上签名确认并交还计分员，然后凭号牌领取个人寄存物品迅速离开考区，不得在考场附近停留议论，不得以任何方式向考场内考生泄露考试相关信息。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440" w:bottom="1440" w:left="1440" w:header="851" w:footer="992" w:gutter="0"/>
      <w:cols w:space="720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7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M2RiZDk3ZGRhZjBkOTE2MTEyYTk0Y2FmMDhlOGEifQ=="/>
  </w:docVars>
  <w:rsids>
    <w:rsidRoot w:val="42292702"/>
    <w:rsid w:val="25021C3D"/>
    <w:rsid w:val="4229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734</Words>
  <Characters>746</Characters>
  <Lines>0</Lines>
  <Paragraphs>0</Paragraphs>
  <TotalTime>0</TotalTime>
  <ScaleCrop>false</ScaleCrop>
  <LinksUpToDate>false</LinksUpToDate>
  <CharactersWithSpaces>746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2024-06-24T08:30:00Z</dcterms:created>
  <dc:creator>笑</dc:creator>
  <cp:lastModifiedBy>笑</cp:lastModifiedBy>
  <dcterms:modified xsi:type="dcterms:W3CDTF">2024-06-24T09:06:14Z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42788BB8B85F4405A71D6BE6A0EE0E00_11</vt:lpwstr>
  </property>
</Properties>
</file>