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widowControl w:val="true"/>
        <w:pBdr/>
        <w:shd w:val="clear" w:color="auto" w:fill="ffffff"/>
        <w:spacing/>
        <w:ind/>
        <w:jc w:val="center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/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  <w:t xml:space="preserve">南京市孙家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 xml:space="preserve">初级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  <w:t xml:space="preserve">中学</w:t>
      </w:r>
      <w:r>
        <w:rPr>
          <w:rFonts w:hint="eastAsia" w:ascii="方正小标宋_GBK" w:hAnsi="方正小标宋_GBK" w:eastAsia="方正小标宋_GBK" w:cs="方正小标宋_GBK"/>
          <w:b w:val="0"/>
          <w:bCs w:val="0"/>
          <w:strike w:val="0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  <w:t xml:space="preserve">学科教师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 xml:space="preserve">招聘个人情况登记表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r>
    </w:p>
    <w:p>
      <w:pPr>
        <w:widowControl w:val="true"/>
        <w:pBdr/>
        <w:shd w:val="clear" w:color="auto" w:fill="ffffff"/>
        <w:spacing/>
        <w:ind/>
        <w:jc w:val="center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sz w:val="15"/>
          <w:szCs w:val="15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15"/>
          <w:szCs w:val="15"/>
        </w:rPr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15"/>
          <w:szCs w:val="15"/>
        </w:rPr>
      </w:r>
    </w:p>
    <w:tbl>
      <w:tblPr>
        <w:tblStyle w:val="620"/>
        <w:tblW w:w="955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112"/>
        <w:gridCol w:w="1403"/>
        <w:gridCol w:w="907"/>
        <w:gridCol w:w="1305"/>
        <w:gridCol w:w="1072"/>
        <w:gridCol w:w="1316"/>
        <w:gridCol w:w="1090"/>
        <w:gridCol w:w="1353"/>
      </w:tblGrid>
      <w:tr>
        <w:trPr>
          <w:jc w:val="center"/>
          <w:trHeight w:val="599"/>
        </w:trPr>
        <w:tc>
          <w:tcPr>
            <w:tcBorders>
              <w:bottom w:val="single" w:color="auto" w:sz="4" w:space="0"/>
              <w:right w:val="single" w:color="auto" w:sz="4" w:space="0"/>
            </w:tcBorders>
            <w:tcW w:w="1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姓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 xml:space="preserve">名</w:t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0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0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性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 xml:space="preserve">别</w:t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7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出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生</w:t>
            </w:r>
            <w:r>
              <w:rPr>
                <w:rFonts w:hint="eastAsia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年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月</w:t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1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0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民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 xml:space="preserve">族</w:t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</w:tcBorders>
            <w:tcW w:w="135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</w:tr>
      <w:tr>
        <w:trPr>
          <w:jc w:val="center"/>
          <w:trHeight w:val="454"/>
        </w:trPr>
        <w:tc>
          <w:tcPr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W w:w="1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籍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 xml:space="preserve">贯</w:t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0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0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联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系电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话</w:t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7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备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用</w:t>
            </w:r>
            <w:r>
              <w:rPr>
                <w:rFonts w:hint="eastAsia"/>
                <w:sz w:val="22"/>
                <w:szCs w:val="22"/>
                <w:lang w:eastAsia="zh-CN"/>
              </w:rPr>
            </w:r>
          </w:p>
          <w:p>
            <w:pPr>
              <w:pBdr/>
              <w:spacing/>
              <w:ind/>
              <w:jc w:val="center"/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电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话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 w:bidi="ar-S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1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</w:r>
            <w:r>
              <w:rPr>
                <w:rFonts w:hint="eastAsia"/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0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 xml:space="preserve">QQ</w:t>
            </w:r>
            <w:r>
              <w:rPr>
                <w:rFonts w:hint="eastAsia"/>
                <w:szCs w:val="21"/>
                <w:lang w:eastAsia="zh-CN"/>
              </w:rPr>
              <w:t xml:space="preserve">号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 w:bidi="ar-S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135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</w:tr>
      <w:tr>
        <w:trPr>
          <w:jc w:val="center"/>
          <w:trHeight w:val="454"/>
        </w:trPr>
        <w:tc>
          <w:tcPr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W w:w="1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政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治</w:t>
            </w:r>
            <w:r>
              <w:rPr>
                <w:rFonts w:hint="eastAsia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面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貌</w:t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0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0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婚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 xml:space="preserve">姻</w:t>
            </w:r>
            <w:r>
              <w:rPr>
                <w:rFonts w:hint="eastAsia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状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 xml:space="preserve">况</w:t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7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身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份</w:t>
            </w:r>
            <w:r>
              <w:rPr>
                <w:rFonts w:hint="eastAsia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证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号</w:t>
            </w:r>
            <w:r>
              <w:rPr>
                <w:sz w:val="22"/>
                <w:szCs w:val="22"/>
              </w:rPr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3759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</w:tr>
      <w:tr>
        <w:trPr>
          <w:jc w:val="center"/>
          <w:trHeight w:val="454"/>
        </w:trPr>
        <w:tc>
          <w:tcPr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W w:w="1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身份证</w:t>
            </w:r>
            <w:r>
              <w:rPr>
                <w:rFonts w:hint="eastAsia"/>
                <w:sz w:val="22"/>
                <w:szCs w:val="22"/>
                <w:lang w:val="en-US" w:eastAsia="zh-CN"/>
              </w:rPr>
            </w:r>
          </w:p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地  址</w:t>
            </w:r>
            <w:r>
              <w:rPr>
                <w:rFonts w:hint="eastAsia"/>
                <w:sz w:val="22"/>
                <w:szCs w:val="22"/>
                <w:lang w:val="en-US" w:eastAsia="zh-CN"/>
              </w:rPr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6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szCs w:val="21"/>
              </w:rPr>
            </w:pPr>
            <w:r>
              <w:rPr>
                <w:szCs w:val="21"/>
              </w:rPr>
            </w:r>
            <w:r>
              <w:rPr>
                <w:szCs w:val="21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1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身 份 证</w:t>
            </w:r>
            <w:r>
              <w:rPr>
                <w:rFonts w:hint="eastAsia"/>
                <w:sz w:val="22"/>
                <w:szCs w:val="22"/>
                <w:lang w:val="en-US" w:eastAsia="zh-CN"/>
              </w:rPr>
            </w:r>
          </w:p>
          <w:p>
            <w:pPr>
              <w:pBdr/>
              <w:spacing/>
              <w:ind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签发机关</w:t>
            </w:r>
            <w:r>
              <w:rPr>
                <w:rFonts w:hint="eastAsia" w:eastAsia="宋体"/>
                <w:szCs w:val="21"/>
                <w:lang w:eastAsia="zh-CN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244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szCs w:val="21"/>
              </w:rPr>
            </w:pPr>
            <w:r>
              <w:rPr>
                <w:szCs w:val="21"/>
              </w:rPr>
            </w:r>
            <w:r>
              <w:rPr>
                <w:szCs w:val="21"/>
              </w:rPr>
            </w:r>
          </w:p>
        </w:tc>
      </w:tr>
      <w:tr>
        <w:trPr>
          <w:jc w:val="center"/>
          <w:trHeight w:val="599"/>
        </w:trPr>
        <w:tc>
          <w:tcPr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W w:w="1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现居住</w:t>
            </w:r>
            <w:r>
              <w:rPr>
                <w:rFonts w:hint="eastAsia"/>
                <w:sz w:val="22"/>
                <w:szCs w:val="22"/>
                <w:lang w:eastAsia="zh-CN"/>
              </w:rPr>
            </w:r>
          </w:p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地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址</w:t>
            </w:r>
            <w:r>
              <w:rPr>
                <w:rFonts w:hint="eastAsia"/>
                <w:sz w:val="22"/>
                <w:szCs w:val="22"/>
              </w:rPr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68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1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邮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编</w:t>
            </w:r>
            <w:r>
              <w:rPr>
                <w:sz w:val="22"/>
                <w:szCs w:val="22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244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</w:tr>
      <w:tr>
        <w:trPr>
          <w:jc w:val="center"/>
          <w:trHeight w:val="399"/>
        </w:trPr>
        <w:tc>
          <w:tcPr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W w:w="1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最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高</w:t>
            </w:r>
            <w:r>
              <w:rPr>
                <w:rFonts w:hint="eastAsia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学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历</w:t>
            </w:r>
            <w:r>
              <w:rPr>
                <w:rFonts w:hint="eastAsia"/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0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0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毕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业</w:t>
            </w:r>
            <w:r>
              <w:rPr>
                <w:rFonts w:hint="eastAsia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院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校</w:t>
            </w:r>
            <w:r>
              <w:rPr>
                <w:rFonts w:hint="eastAsia"/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7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所  学</w:t>
            </w:r>
            <w:r>
              <w:rPr>
                <w:rFonts w:hint="eastAsia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rFonts w:ascii="Times New Roman" w:hAnsi="Times New Roman" w:eastAsia="宋体" w:cs="Times New Roman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名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称</w:t>
            </w:r>
            <w:r>
              <w:rPr>
                <w:rFonts w:ascii="Times New Roman" w:hAnsi="Times New Roman" w:eastAsia="宋体" w:cs="Times New Roman"/>
                <w:sz w:val="22"/>
                <w:szCs w:val="22"/>
                <w:lang w:val="en-US" w:eastAsia="zh-CN" w:bidi="ar-S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1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0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毕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业</w:t>
            </w:r>
            <w:r>
              <w:rPr>
                <w:rFonts w:hint="eastAsia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年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月</w:t>
            </w:r>
            <w:r>
              <w:rPr>
                <w:rFonts w:hint="eastAsia"/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1353" w:type="dxa"/>
            <w:vAlign w:val="center"/>
            <w:textDirection w:val="lrTb"/>
            <w:noWrap w:val="false"/>
          </w:tcPr>
          <w:p>
            <w:pPr>
              <w:pBdr/>
              <w:spacing/>
              <w:ind w:firstLine="4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</w:tr>
      <w:tr>
        <w:trPr>
          <w:jc w:val="center"/>
          <w:trHeight w:val="399"/>
        </w:trPr>
        <w:tc>
          <w:tcPr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W w:w="1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第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一</w:t>
            </w:r>
            <w:r>
              <w:rPr>
                <w:rFonts w:hint="eastAsia"/>
                <w:sz w:val="22"/>
                <w:szCs w:val="22"/>
                <w:lang w:eastAsia="zh-CN"/>
              </w:rPr>
            </w:r>
          </w:p>
          <w:p>
            <w:pPr>
              <w:pBdr/>
              <w:spacing/>
              <w:ind/>
              <w:jc w:val="center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学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历</w:t>
            </w:r>
            <w:r>
              <w:rPr>
                <w:rFonts w:hint="eastAsia" w:eastAsia="宋体"/>
                <w:sz w:val="22"/>
                <w:szCs w:val="22"/>
                <w:lang w:eastAsia="zh-CN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0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0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毕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业</w:t>
            </w:r>
            <w:r>
              <w:rPr>
                <w:rFonts w:hint="eastAsia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院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校</w:t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7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所  学</w:t>
            </w:r>
            <w:r>
              <w:rPr>
                <w:rFonts w:hint="eastAsia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名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称</w:t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1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0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毕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业</w:t>
            </w:r>
            <w:r>
              <w:rPr>
                <w:rFonts w:hint="eastAsia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年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月</w:t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1353" w:type="dxa"/>
            <w:vAlign w:val="center"/>
            <w:textDirection w:val="lrTb"/>
            <w:noWrap w:val="false"/>
          </w:tcPr>
          <w:p>
            <w:pPr>
              <w:pBdr/>
              <w:spacing/>
              <w:ind w:firstLine="4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</w:tr>
      <w:tr>
        <w:trPr>
          <w:jc w:val="center"/>
          <w:trHeight w:val="454"/>
        </w:trPr>
        <w:tc>
          <w:tcPr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W w:w="1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教师资格证种类</w:t>
            </w:r>
            <w:r>
              <w:rPr>
                <w:rFonts w:hint="eastAsia" w:eastAsia="宋体"/>
                <w:sz w:val="22"/>
                <w:szCs w:val="22"/>
                <w:lang w:eastAsia="zh-CN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0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ff0000"/>
                <w:sz w:val="22"/>
                <w:szCs w:val="22"/>
                <w:lang w:eastAsia="zh-CN"/>
              </w:rPr>
              <w:t xml:space="preserve">（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 xml:space="preserve">高中或初中）</w:t>
            </w:r>
            <w:r>
              <w:rPr>
                <w:rFonts w:hint="default" w:eastAsia="宋体"/>
                <w:sz w:val="22"/>
                <w:szCs w:val="22"/>
                <w:lang w:val="en-US" w:eastAsia="zh-CN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0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资格证学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科</w:t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宋体" w:cs="Times New Roman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2"/>
                <w:szCs w:val="22"/>
                <w:lang w:val="en-US" w:eastAsia="zh-CN" w:bidi="ar-SA"/>
              </w:rPr>
            </w:r>
            <w:r>
              <w:rPr>
                <w:rFonts w:ascii="Times New Roman" w:hAnsi="Times New Roman" w:eastAsia="宋体" w:cs="Times New Roman"/>
                <w:sz w:val="22"/>
                <w:szCs w:val="22"/>
                <w:lang w:val="en-US" w:eastAsia="zh-CN" w:bidi="ar-S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7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宋体" w:cs="Times New Roman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资格</w:t>
            </w:r>
            <w:r>
              <w:rPr>
                <w:rFonts w:hint="eastAsia" w:cs="Times New Roman"/>
                <w:sz w:val="22"/>
                <w:szCs w:val="22"/>
                <w:lang w:val="en-US" w:eastAsia="zh-CN" w:bidi="ar-SA"/>
              </w:rPr>
              <w:t xml:space="preserve">证  书号码</w:t>
            </w:r>
            <w:r>
              <w:rPr>
                <w:rFonts w:ascii="Times New Roman" w:hAnsi="Times New Roman" w:eastAsia="宋体" w:cs="Times New Roman"/>
                <w:sz w:val="22"/>
                <w:szCs w:val="22"/>
                <w:lang w:val="en-US" w:eastAsia="zh-CN" w:bidi="ar-S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1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宋体" w:cs="Times New Roman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2"/>
                <w:szCs w:val="22"/>
                <w:lang w:val="en-US" w:eastAsia="zh-CN" w:bidi="ar-SA"/>
              </w:rPr>
            </w:r>
            <w:r>
              <w:rPr>
                <w:rFonts w:ascii="Times New Roman" w:hAnsi="Times New Roman" w:eastAsia="宋体" w:cs="Times New Roman"/>
                <w:sz w:val="22"/>
                <w:szCs w:val="22"/>
                <w:lang w:val="en-US" w:eastAsia="zh-CN" w:bidi="ar-S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0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认定机构年月</w:t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135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</w:tr>
      <w:tr>
        <w:trPr>
          <w:jc w:val="center"/>
          <w:trHeight w:val="454"/>
        </w:trPr>
        <w:tc>
          <w:tcPr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W w:w="1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教师技</w:t>
            </w:r>
            <w:r>
              <w:rPr>
                <w:rFonts w:hint="eastAsia"/>
                <w:sz w:val="22"/>
                <w:szCs w:val="22"/>
                <w:lang w:eastAsia="zh-CN"/>
              </w:rPr>
            </w:r>
          </w:p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术职称</w:t>
            </w:r>
            <w:r>
              <w:rPr>
                <w:rFonts w:hint="eastAsia"/>
                <w:sz w:val="22"/>
                <w:szCs w:val="22"/>
                <w:lang w:eastAsia="zh-CN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40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</w:r>
            <w:r>
              <w:rPr>
                <w:rFonts w:hint="eastAsia"/>
                <w:sz w:val="22"/>
                <w:szCs w:val="22"/>
                <w:lang w:eastAsia="zh-CN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90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评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定</w:t>
            </w:r>
            <w:r>
              <w:rPr>
                <w:rFonts w:hint="eastAsia"/>
                <w:sz w:val="22"/>
                <w:szCs w:val="22"/>
                <w:lang w:eastAsia="zh-CN"/>
              </w:rPr>
            </w:r>
          </w:p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时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间</w:t>
            </w:r>
            <w:r>
              <w:rPr>
                <w:rFonts w:hint="eastAsia"/>
                <w:sz w:val="22"/>
                <w:szCs w:val="22"/>
                <w:lang w:eastAsia="zh-CN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0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宋体" w:cs="Times New Roman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2"/>
                <w:szCs w:val="22"/>
                <w:lang w:val="en-US" w:eastAsia="zh-CN" w:bidi="ar-SA"/>
              </w:rPr>
            </w:r>
            <w:r>
              <w:rPr>
                <w:rFonts w:ascii="Times New Roman" w:hAnsi="Times New Roman" w:eastAsia="宋体" w:cs="Times New Roman"/>
                <w:sz w:val="22"/>
                <w:szCs w:val="22"/>
                <w:lang w:val="en-US" w:eastAsia="zh-CN" w:bidi="ar-S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7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普通话</w:t>
            </w:r>
            <w:r>
              <w:rPr>
                <w:rFonts w:hint="eastAsia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rFonts w:hint="eastAsia" w:cs="Times New Roman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sz w:val="22"/>
                <w:szCs w:val="22"/>
              </w:rPr>
              <w:t xml:space="preserve">等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级</w:t>
            </w:r>
            <w:r>
              <w:rPr>
                <w:rFonts w:hint="eastAsia" w:cs="Times New Roman"/>
                <w:sz w:val="22"/>
                <w:szCs w:val="22"/>
                <w:lang w:val="en-US" w:eastAsia="zh-CN" w:bidi="ar-S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1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eastAsia="宋体" w:cs="Times New Roman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sz w:val="22"/>
                <w:szCs w:val="22"/>
                <w:lang w:val="en-US" w:eastAsia="zh-CN" w:bidi="ar-SA"/>
              </w:rPr>
            </w:r>
            <w:r>
              <w:rPr>
                <w:rFonts w:ascii="Times New Roman" w:hAnsi="Times New Roman" w:eastAsia="宋体" w:cs="Times New Roman"/>
                <w:sz w:val="22"/>
                <w:szCs w:val="22"/>
                <w:lang w:val="en-US" w:eastAsia="zh-CN" w:bidi="ar-S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90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计算机等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 xml:space="preserve">级</w:t>
            </w:r>
            <w:r>
              <w:rPr>
                <w:rFonts w:hint="eastAsia"/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135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</w:tr>
      <w:tr>
        <w:trPr>
          <w:jc w:val="center"/>
          <w:trHeight w:val="2135"/>
        </w:trPr>
        <w:tc>
          <w:tcPr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W w:w="1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学习</w:t>
            </w:r>
            <w:r>
              <w:rPr>
                <w:rFonts w:hint="eastAsia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</w:rPr>
              <w:t xml:space="preserve">简历</w:t>
            </w:r>
            <w:r>
              <w:rPr>
                <w:rFonts w:hint="eastAsia" w:eastAsia="宋体"/>
                <w:sz w:val="22"/>
                <w:szCs w:val="22"/>
                <w:lang w:eastAsia="zh-CN"/>
              </w:rPr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8446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jc w:val="both"/>
              <w:rPr>
                <w:rFonts w:hint="eastAsia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/>
                <w:color w:val="ff0000"/>
                <w:sz w:val="22"/>
                <w:szCs w:val="22"/>
                <w:lang w:eastAsia="zh-CN"/>
              </w:rPr>
              <w:t xml:space="preserve">（从高中开始）</w:t>
            </w:r>
            <w:r>
              <w:rPr>
                <w:rFonts w:hint="eastAsia"/>
                <w:color w:val="ff0000"/>
                <w:sz w:val="22"/>
                <w:szCs w:val="22"/>
                <w:lang w:eastAsia="zh-CN"/>
              </w:rPr>
            </w:r>
          </w:p>
          <w:p>
            <w:pPr>
              <w:pBdr/>
              <w:spacing/>
              <w:ind/>
              <w:jc w:val="both"/>
              <w:rPr>
                <w:rFonts w:hint="eastAsia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/>
                <w:color w:val="ff0000"/>
                <w:sz w:val="22"/>
                <w:szCs w:val="22"/>
                <w:lang w:eastAsia="zh-CN"/>
              </w:rPr>
            </w:r>
            <w:r>
              <w:rPr>
                <w:rFonts w:hint="eastAsia"/>
                <w:color w:val="ff0000"/>
                <w:sz w:val="22"/>
                <w:szCs w:val="22"/>
                <w:lang w:eastAsia="zh-CN"/>
              </w:rPr>
            </w:r>
          </w:p>
        </w:tc>
      </w:tr>
      <w:tr>
        <w:trPr>
          <w:jc w:val="center"/>
          <w:trHeight w:val="1904"/>
        </w:trPr>
        <w:tc>
          <w:tcPr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W w:w="1112" w:type="dxa"/>
            <w:vAlign w:val="center"/>
            <w:textDirection w:val="lrTb"/>
            <w:noWrap w:val="false"/>
          </w:tcPr>
          <w:p>
            <w:pPr>
              <w:widowControl w:val="true"/>
              <w:pBdr/>
              <w:spacing/>
              <w:ind/>
              <w:jc w:val="center"/>
              <w:rPr>
                <w:rFonts w:hint="eastAsia" w:ascii="Book Antiqua" w:hAnsi="Book Antiqua" w:cs="Book Antiqua"/>
                <w:sz w:val="22"/>
                <w:szCs w:val="22"/>
              </w:rPr>
            </w:pPr>
            <w:r>
              <w:rPr>
                <w:rFonts w:hint="eastAsia" w:ascii="Book Antiqua" w:hAnsi="Book Antiqua" w:cs="Book Antiqua"/>
                <w:sz w:val="22"/>
                <w:szCs w:val="22"/>
              </w:rPr>
              <w:t xml:space="preserve">工作</w:t>
            </w:r>
            <w:r>
              <w:rPr>
                <w:rFonts w:hint="eastAsia" w:ascii="Book Antiqua" w:hAnsi="Book Antiqua" w:cs="Book Antiqua"/>
                <w:sz w:val="22"/>
                <w:szCs w:val="22"/>
              </w:rPr>
            </w:r>
          </w:p>
          <w:p>
            <w:pPr>
              <w:widowControl w:val="true"/>
              <w:pBdr/>
              <w:spacing/>
              <w:ind/>
              <w:jc w:val="center"/>
              <w:rPr>
                <w:rFonts w:ascii="Book Antiqua" w:hAnsi="Book Antiqua" w:cs="Book Antiqua"/>
                <w:sz w:val="22"/>
                <w:szCs w:val="22"/>
              </w:rPr>
            </w:pPr>
            <w:r>
              <w:rPr>
                <w:rFonts w:ascii="Book Antiqua" w:hAnsi="Book Antiqua" w:cs="Book Antiqua"/>
                <w:sz w:val="22"/>
                <w:szCs w:val="22"/>
              </w:rPr>
              <w:t xml:space="preserve">简历</w:t>
            </w:r>
            <w:r>
              <w:rPr>
                <w:rFonts w:ascii="Book Antiqua" w:hAnsi="Book Antiqua" w:cs="Book Antiqua"/>
                <w:sz w:val="22"/>
                <w:szCs w:val="22"/>
              </w:rPr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W w:w="844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</w:tr>
      <w:tr>
        <w:trPr>
          <w:jc w:val="center"/>
          <w:trHeight w:val="3241"/>
        </w:trPr>
        <w:tc>
          <w:tcPr>
            <w:tcBorders>
              <w:top w:val="single" w:color="auto" w:sz="4" w:space="0"/>
              <w:right w:val="single" w:color="auto" w:sz="4" w:space="0"/>
            </w:tcBorders>
            <w:tcW w:w="111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个人</w:t>
            </w:r>
            <w:r>
              <w:rPr>
                <w:rFonts w:hint="eastAsia"/>
                <w:sz w:val="22"/>
                <w:szCs w:val="22"/>
                <w:lang w:val="en-US" w:eastAsia="zh-CN"/>
              </w:rPr>
            </w:r>
          </w:p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获奖</w:t>
            </w:r>
            <w:r>
              <w:rPr>
                <w:rFonts w:hint="eastAsia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及荣</w:t>
            </w:r>
            <w:r>
              <w:rPr>
                <w:rFonts w:hint="eastAsia"/>
                <w:sz w:val="22"/>
                <w:szCs w:val="22"/>
              </w:rPr>
            </w:r>
          </w:p>
          <w:p>
            <w:pPr>
              <w:pBdr/>
              <w:spacing/>
              <w:ind/>
              <w:jc w:val="center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</w:rPr>
              <w:t xml:space="preserve">誉</w:t>
            </w:r>
            <w:r>
              <w:rPr>
                <w:rFonts w:hint="eastAsia"/>
                <w:sz w:val="22"/>
                <w:szCs w:val="22"/>
                <w:lang w:eastAsia="zh-CN"/>
              </w:rPr>
              <w:t xml:space="preserve">、</w:t>
            </w:r>
            <w:r>
              <w:rPr>
                <w:rFonts w:hint="eastAsia"/>
                <w:sz w:val="22"/>
                <w:szCs w:val="22"/>
                <w:lang w:eastAsia="zh-CN"/>
              </w:rPr>
            </w:r>
          </w:p>
          <w:p>
            <w:pPr>
              <w:pBdr/>
              <w:spacing/>
              <w:ind/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论文</w:t>
            </w:r>
            <w:r>
              <w:rPr>
                <w:rFonts w:hint="default" w:eastAsia="宋体"/>
                <w:sz w:val="22"/>
                <w:szCs w:val="22"/>
                <w:lang w:val="en-US" w:eastAsia="zh-CN"/>
              </w:rPr>
            </w:r>
          </w:p>
          <w:p>
            <w:pPr>
              <w:pBdr/>
              <w:spacing/>
              <w:ind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情况</w:t>
            </w:r>
            <w:r>
              <w:rPr>
                <w:sz w:val="22"/>
                <w:szCs w:val="22"/>
              </w:rPr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</w:tcBorders>
            <w:tcW w:w="844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</w:tr>
    </w:tbl>
    <w:p>
      <w:pPr>
        <w:keepNext w:val="false"/>
        <w:keepLines w:val="false"/>
        <w:pageBreakBefore w:val="false"/>
        <w:widowControl w:val="false"/>
        <w:pBdr/>
        <w:spacing w:line="40" w:lineRule="exact"/>
        <w:ind/>
        <w:rPr/>
      </w:pPr>
      <w:r/>
      <w:bookmarkEnd w:id="0"/>
      <w:r/>
    </w:p>
    <w:sectPr>
      <w:footnotePr/>
      <w:endnotePr/>
      <w:type w:val="nextPage"/>
      <w:pgSz w:h="16838" w:orient="landscape" w:w="11906"/>
      <w:pgMar w:top="1247" w:right="1247" w:bottom="1247" w:left="1247" w:header="851" w:footer="992" w:gutter="0"/>
      <w:cols w:num="1" w:sep="0" w:space="425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</w:font>
  <w:font w:name="方正小标宋_GBK">
    <w:panose1 w:val="020B0604020202020204"/>
  </w:font>
  <w:font w:name="宋体">
    <w:panose1 w:val="02010600030101010101"/>
  </w:font>
  <w:font w:name="Arial">
    <w:panose1 w:val="020B0604020202020204"/>
  </w:font>
  <w:font w:name="Times New Roman">
    <w:panose1 w:val="02020603050405020304"/>
  </w:font>
  <w:font w:name="等线">
    <w:panose1 w:val="02010600030101010101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等线" w:hAnsi="等线" w:eastAsia="等线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8"/>
    <w:next w:val="618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19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18"/>
    <w:next w:val="618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19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18"/>
    <w:next w:val="618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19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18"/>
    <w:next w:val="618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19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18"/>
    <w:next w:val="618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19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18"/>
    <w:next w:val="618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19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18"/>
    <w:next w:val="618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19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18"/>
    <w:next w:val="618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19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18"/>
    <w:next w:val="618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19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18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18"/>
    <w:next w:val="618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19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8"/>
    <w:next w:val="618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19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8"/>
    <w:next w:val="618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8"/>
    <w:next w:val="618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character" w:styleId="43">
    <w:name w:val="Header Char"/>
    <w:basedOn w:val="619"/>
    <w:link w:val="622"/>
    <w:uiPriority w:val="99"/>
    <w:pPr>
      <w:pBdr/>
      <w:spacing/>
      <w:ind/>
    </w:pPr>
  </w:style>
  <w:style w:type="character" w:styleId="45">
    <w:name w:val="Footer Char"/>
    <w:basedOn w:val="619"/>
    <w:link w:val="621"/>
    <w:uiPriority w:val="99"/>
    <w:pPr>
      <w:pBdr/>
      <w:spacing/>
      <w:ind/>
    </w:pPr>
  </w:style>
  <w:style w:type="paragraph" w:styleId="46">
    <w:name w:val="Caption"/>
    <w:basedOn w:val="618"/>
    <w:next w:val="618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621"/>
    <w:uiPriority w:val="99"/>
    <w:pPr>
      <w:pBdr/>
      <w:spacing/>
      <w:ind/>
    </w:pPr>
  </w:style>
  <w:style w:type="table" w:styleId="48">
    <w:name w:val="Table Grid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abfe3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abfe3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b4d2eb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b4d2eb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664a9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664a9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664a9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2" w:themeFill="accent1" w:themeFillTint="34"/>
        <w:tcBorders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Horz">
      <w:rPr>
        <w:rFonts w:ascii="Arial" w:hAnsi="Arial"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e78b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e78b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e78b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cfdcf0" w:themeFill="accent1" w:themeFillTint="40"/>
        <w:tcBorders/>
      </w:tcPr>
    </w:tblStylePr>
    <w:tblStylePr w:type="band2Horz">
      <w:rPr>
        <w:rFonts w:ascii="Arial" w:hAnsi="Arial"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54374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5e6f4" w:themeFill="accent5" w:themeFillTint="40"/>
        <w:tcBorders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3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3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3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3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fc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d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18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19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8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19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8"/>
    <w:next w:val="618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8"/>
    <w:next w:val="618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8"/>
    <w:next w:val="618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8"/>
    <w:next w:val="618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8"/>
    <w:next w:val="618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8"/>
    <w:next w:val="618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8"/>
    <w:next w:val="618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8"/>
    <w:next w:val="618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8"/>
    <w:next w:val="618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8"/>
    <w:next w:val="618"/>
    <w:uiPriority w:val="99"/>
    <w:unhideWhenUsed/>
    <w:pPr>
      <w:pBdr/>
      <w:spacing w:after="0" w:afterAutospacing="0"/>
      <w:ind/>
    </w:pPr>
  </w:style>
  <w:style w:type="paragraph" w:styleId="618" w:default="1">
    <w:name w:val="Normal"/>
    <w:uiPriority w:val="0"/>
    <w:qFormat/>
    <w:pPr>
      <w:widowControl w:val="false"/>
      <w:pBdr/>
      <w:spacing/>
      <w:ind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character" w:styleId="619" w:default="1">
    <w:name w:val="Default Paragraph Font"/>
    <w:uiPriority w:val="1"/>
    <w:semiHidden/>
    <w:unhideWhenUsed/>
    <w:qFormat/>
    <w:pPr>
      <w:pBdr/>
      <w:spacing/>
      <w:ind/>
    </w:pPr>
  </w:style>
  <w:style w:type="table" w:styleId="620" w:default="1">
    <w:name w:val="Normal Table"/>
    <w:uiPriority w:val="99"/>
    <w:semiHidden/>
    <w:unhideWhenUsed/>
    <w:pPr>
      <w:pBdr/>
      <w:spacing/>
      <w:ind/>
    </w:pPr>
    <w:tblPr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21">
    <w:name w:val="Footer"/>
    <w:basedOn w:val="618"/>
    <w:link w:val="624"/>
    <w:uiPriority w:val="99"/>
    <w:unhideWhenUsed/>
    <w:qFormat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  <w:szCs w:val="18"/>
    </w:rPr>
  </w:style>
  <w:style w:type="paragraph" w:styleId="622">
    <w:name w:val="Header"/>
    <w:basedOn w:val="618"/>
    <w:link w:val="623"/>
    <w:uiPriority w:val="99"/>
    <w:unhideWhenUsed/>
    <w:qFormat/>
    <w:pPr>
      <w:pBdr>
        <w:bottom w:val="single" w:color="000000" w:sz="6" w:space="1"/>
      </w:pBdr>
      <w:tabs>
        <w:tab w:val="center" w:leader="none" w:pos="4153"/>
        <w:tab w:val="right" w:leader="none" w:pos="8306"/>
      </w:tabs>
      <w:spacing/>
      <w:ind/>
      <w:jc w:val="center"/>
    </w:pPr>
    <w:rPr>
      <w:sz w:val="18"/>
      <w:szCs w:val="18"/>
    </w:rPr>
  </w:style>
  <w:style w:type="character" w:styleId="623" w:customStyle="1">
    <w:name w:val="页眉 Char"/>
    <w:link w:val="622"/>
    <w:uiPriority w:val="99"/>
    <w:pPr>
      <w:pBdr/>
      <w:spacing/>
      <w:ind/>
    </w:pPr>
    <w:rPr>
      <w:rFonts w:ascii="Times New Roman" w:hAnsi="Times New Roman" w:eastAsia="宋体"/>
      <w:sz w:val="18"/>
      <w:szCs w:val="18"/>
    </w:rPr>
  </w:style>
  <w:style w:type="character" w:styleId="624" w:customStyle="1">
    <w:name w:val="页脚 Char"/>
    <w:link w:val="621"/>
    <w:uiPriority w:val="99"/>
    <w:pPr>
      <w:pBdr/>
      <w:spacing/>
      <w:ind/>
    </w:pPr>
    <w:rPr>
      <w:rFonts w:ascii="Times New Roman" w:hAnsi="Times New Roman" w:eastAsia="宋体"/>
      <w:sz w:val="18"/>
      <w:szCs w:val="18"/>
    </w:rPr>
  </w:style>
  <w:style w:type="numbering" w:styleId="1528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Company>china</Company>
  <DocSecurity>0</DocSecurity>
  <LinksUpToDate>false</LinksUpToDate>
  <ScaleCrop>false</ScaleCrop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匿名</cp:lastModifiedBy>
  <cp:revision>10</cp:revision>
  <dcterms:created xsi:type="dcterms:W3CDTF">2022-10-11T03:06:00Z</dcterms:created>
  <dcterms:modified xsi:type="dcterms:W3CDTF">2024-07-05T01:49:48Z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7249A9848138488F9CBD412AE03A0F91</vt:lpwstr>
  </property>
</Properties>
</file>