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both"/>
        <w:rPr>
          <w:rFonts w:ascii="微软雅黑" w:hAnsi="微软雅黑" w:eastAsia="微软雅黑" w:cs="微软雅黑"/>
          <w:color w:val="333333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</w:rPr>
        <w:t>临川区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</w:rPr>
        <w:t>2024年公开选调城区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</w:rPr>
        <w:t>小学教师计划表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tbl>
      <w:tblPr>
        <w:tblW w:w="764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8"/>
        <w:gridCol w:w="455"/>
        <w:gridCol w:w="432"/>
        <w:gridCol w:w="455"/>
        <w:gridCol w:w="371"/>
        <w:gridCol w:w="348"/>
        <w:gridCol w:w="371"/>
        <w:gridCol w:w="371"/>
        <w:gridCol w:w="514"/>
        <w:gridCol w:w="395"/>
        <w:gridCol w:w="348"/>
        <w:gridCol w:w="419"/>
        <w:gridCol w:w="407"/>
        <w:gridCol w:w="329"/>
        <w:gridCol w:w="80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6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单位</w:t>
            </w:r>
          </w:p>
        </w:tc>
        <w:tc>
          <w:tcPr>
            <w:tcW w:w="60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选调人数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jc w:val="center"/>
        </w:trPr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小计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音乐</w:t>
            </w: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体育</w:t>
            </w: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美术</w:t>
            </w:r>
          </w:p>
        </w:tc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计算机</w:t>
            </w:r>
          </w:p>
        </w:tc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物理</w:t>
            </w: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生物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化学</w:t>
            </w:r>
          </w:p>
        </w:tc>
        <w:tc>
          <w:tcPr>
            <w:tcW w:w="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地理</w:t>
            </w: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历史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（思品）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实验小学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16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一小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二小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31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三小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四小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五小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26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七小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41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八小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九小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19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十小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十一小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十二小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十三小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十五小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十六小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6"/>
                <w:szCs w:val="16"/>
                <w:bdr w:val="none" w:color="auto" w:sz="0" w:space="0"/>
              </w:rPr>
              <w:t>十七小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pacing w:val="-24"/>
                <w:sz w:val="16"/>
                <w:szCs w:val="16"/>
                <w:bdr w:val="none" w:color="auto" w:sz="0" w:space="0"/>
              </w:rPr>
              <w:t>临川第一实验学校小学部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39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19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18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pacing w:val="-24"/>
                <w:sz w:val="16"/>
                <w:szCs w:val="16"/>
                <w:bdr w:val="none" w:color="auto" w:sz="0" w:space="0"/>
              </w:rPr>
              <w:t>临川第二实验学校小学部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17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pacing w:val="-24"/>
                <w:sz w:val="16"/>
                <w:szCs w:val="16"/>
                <w:bdr w:val="none" w:color="auto" w:sz="0" w:space="0"/>
              </w:rPr>
              <w:t>临川第三实验学校小学部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pacing w:val="-24"/>
                <w:sz w:val="16"/>
                <w:szCs w:val="16"/>
                <w:bdr w:val="none" w:color="auto" w:sz="0" w:space="0"/>
              </w:rPr>
              <w:t>临川第四实验学校小学部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pacing w:val="-24"/>
                <w:sz w:val="16"/>
                <w:szCs w:val="16"/>
                <w:bdr w:val="none" w:color="auto" w:sz="0" w:space="0"/>
              </w:rPr>
              <w:t>临川第五实验学校小学部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小学小计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140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139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28</w:t>
            </w: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19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17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17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小学共合计</w:t>
            </w: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color w:val="333333"/>
                <w:sz w:val="16"/>
                <w:szCs w:val="16"/>
                <w:bdr w:val="none" w:color="auto" w:sz="0" w:space="0"/>
              </w:rPr>
              <w:t>378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</w:rPr>
        <w:t>同意报考证明（小学模板）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兹有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  （姓名）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         （单位）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教职工，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   （时间）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年参加工作，教师资格证为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          （教师资格证种类及学科）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，参加工作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年，一直从事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相关教育教学，在校表现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无违法违纪行为。现同意该同志报考2024临川区公开选调城区小学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（学科）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       校长签字（手签）：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单位盖章：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       2024年   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</w:rPr>
        <w:t>同意报考证明（初中模板）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兹有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        （姓名）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     （单位）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教职工，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   （时间）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年参加工作，教师资格证为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         （教师资格证种类及学科）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，参加工作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年，一直从事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相关教育教学，在校表现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，无违法违纪行为。现同意该同志报考2024临川区公开选调城区初中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</w:rPr>
        <w:t>         （学科）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       校长签字（手签）：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单位盖章：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516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        2024年   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</w:rPr>
        <w:t>临川区2024年公开选调城区中小学教师面试工作流程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45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45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一、面试人员按规定的面试日期凭本人身份证、笔试准考证和面试通知书于当天早上6：20前赶到面试准考证规定地点参加说课（6：45以前未到达者以缺考论处）。说课人员到各自相应学科候考室集中，工作人员宣布考试纪律和有关注意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45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二、6：45按各自学科抽取个人面试分组和面试顺序等待面试。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45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三、7：00面试人员依顺序进入备课室进行一小时的备课（写说课稿），备课所需的教材、纸张一律由考点提供。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45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四、8：00面试人员依顺序进入说课室进行说课，说课时间10分钟（音乐、美术教师说课时间15分钟）。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32" w:lineRule="atLeast"/>
        <w:ind w:left="0" w:right="0" w:firstLine="456"/>
        <w:jc w:val="both"/>
        <w:rPr>
          <w:rFonts w:hint="eastAsia" w:ascii="微软雅黑" w:hAnsi="微软雅黑" w:eastAsia="微软雅黑" w:cs="微软雅黑"/>
          <w:color w:val="333333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五、面试完成后，面试者应立即离开考场，在候分区等候面试分数。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9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9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</w:rPr>
        <w:t>临川区公开选调城区中小学教师岗位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9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</w:rPr>
        <w:t>报名代码表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tbl>
      <w:tblPr>
        <w:tblW w:w="66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0"/>
        <w:gridCol w:w="2539"/>
        <w:gridCol w:w="1414"/>
        <w:gridCol w:w="15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序号</w:t>
            </w:r>
          </w:p>
        </w:tc>
        <w:tc>
          <w:tcPr>
            <w:tcW w:w="25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科目</w:t>
            </w:r>
          </w:p>
        </w:tc>
        <w:tc>
          <w:tcPr>
            <w:tcW w:w="14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岗位代码</w:t>
            </w:r>
          </w:p>
        </w:tc>
        <w:tc>
          <w:tcPr>
            <w:tcW w:w="15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101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102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3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103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4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104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5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105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6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106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7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小学计算机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107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8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小学思品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108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9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201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10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202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11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203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12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204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13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205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14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206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15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初中计算机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207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16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208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17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209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18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初中化学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210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19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211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20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212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21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213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jc w:val="center"/>
        </w:trPr>
        <w:tc>
          <w:tcPr>
            <w:tcW w:w="11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22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初中心理健康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214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DBB0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2024-07-09T12:15:57Z</dcterms:created>
  <dc:creator>ht</dc:creator>
  <cp:lastModifiedBy>ht</cp:lastModifiedBy>
  <dcterms:modified xsi:type="dcterms:W3CDTF">2024-07-09T12:16:06Z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E074BBBECBE943FC9097E4B18EBFD825_12</vt:lpwstr>
  </property>
</Properties>
</file>