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widowControl w:val="true"/>
        <w:pBdr/>
        <w:spacing w:line="540" w:lineRule="atLeast"/>
        <w:ind/>
        <w:jc w:val="left"/>
        <w:rPr>
          <w:rFonts w:hint="eastAsia" w:ascii="微软雅黑" w:hAnsi="微软雅黑" w:eastAsia="微软雅黑" w:cs="Times New Roman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  <w:t xml:space="preserve">附件</w:t>
      </w:r>
      <w:r>
        <w:rPr>
          <w:rFonts w:hint="eastAsia" w:ascii="??_GB2312" w:hAnsi="微软雅黑" w:cs="??_GB2312"/>
          <w:color w:val="000000"/>
          <w:sz w:val="32"/>
          <w:szCs w:val="32"/>
          <w:shd w:val="clear" w:color="auto" w:fill="ffffff"/>
          <w:lang w:val="en-US" w:eastAsia="zh-CN"/>
        </w:rPr>
        <w:t xml:space="preserve">4</w:t>
      </w:r>
      <w:r>
        <w:rPr>
          <w:rFonts w:hint="eastAsia" w:ascii="微软雅黑" w:hAnsi="微软雅黑" w:eastAsia="微软雅黑" w:cs="Times New Roman"/>
          <w:lang w:val="en-US" w:eastAsia="zh-CN"/>
        </w:rPr>
      </w:r>
    </w:p>
    <w:p>
      <w:pPr>
        <w:widowControl w:val="true"/>
        <w:pBdr/>
        <w:spacing w:line="540" w:lineRule="atLeast"/>
        <w:ind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sz w:val="44"/>
          <w:szCs w:val="44"/>
          <w:shd w:val="clear" w:color="auto" w:fill="ffffff"/>
        </w:rPr>
        <w:t xml:space="preserve"> </w:t>
      </w:r>
      <w:r>
        <w:rPr>
          <w:rFonts w:ascii="微软雅黑" w:hAnsi="微软雅黑" w:eastAsia="微软雅黑" w:cs="Times New Roman"/>
        </w:rPr>
      </w:r>
    </w:p>
    <w:p>
      <w:pPr>
        <w:widowControl w:val="true"/>
        <w:pBdr/>
        <w:spacing w:line="540" w:lineRule="atLeast"/>
        <w:ind/>
        <w:jc w:val="center"/>
        <w:rPr>
          <w:rFonts w:hint="eastAsia" w:ascii="方正小标宋简体" w:hAnsi="微软雅黑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微软雅黑" w:eastAsia="方正小标宋简体" w:cs="方正小标宋简体"/>
          <w:color w:val="000000"/>
          <w:sz w:val="44"/>
          <w:szCs w:val="44"/>
          <w:shd w:val="clear" w:color="auto" w:fill="ffffff"/>
        </w:rPr>
        <w:t xml:space="preserve">未取得教师资格证及普通话等级证书</w:t>
      </w:r>
      <w:r>
        <w:rPr>
          <w:rFonts w:hint="eastAsia" w:ascii="方正小标宋简体" w:hAnsi="微软雅黑" w:eastAsia="方正小标宋简体" w:cs="方正小标宋简体"/>
          <w:color w:val="000000"/>
          <w:sz w:val="44"/>
          <w:szCs w:val="44"/>
          <w:shd w:val="clear" w:color="auto" w:fill="ffffff"/>
        </w:rPr>
      </w:r>
    </w:p>
    <w:p>
      <w:pPr>
        <w:widowControl w:val="true"/>
        <w:pBdr/>
        <w:spacing w:line="540" w:lineRule="atLeast"/>
        <w:ind/>
        <w:jc w:val="center"/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方正小标宋简体" w:hAnsi="微软雅黑" w:eastAsia="方正小标宋简体" w:cs="方正小标宋简体"/>
          <w:color w:val="000000"/>
          <w:sz w:val="44"/>
          <w:szCs w:val="44"/>
          <w:shd w:val="clear" w:color="auto" w:fill="ffffff"/>
        </w:rPr>
        <w:t xml:space="preserve">承诺书</w:t>
      </w: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  <w:t xml:space="preserve"> </w:t>
      </w: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</w:r>
    </w:p>
    <w:p>
      <w:pPr>
        <w:widowControl w:val="true"/>
        <w:pBdr/>
        <w:spacing w:line="540" w:lineRule="atLeast"/>
        <w:ind/>
        <w:jc w:val="center"/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</w: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</w:r>
    </w:p>
    <w:p>
      <w:pPr>
        <w:widowControl w:val="true"/>
        <w:pBdr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本人参加2024年泉州市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 xml:space="preserve">直</w:t>
      </w:r>
      <w:bookmarkStart w:id="0" w:name="_GoBack"/>
      <w:r/>
      <w:bookmarkEnd w:id="0"/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部分公办学校专项公开招聘编制内新任教师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 xml:space="preserve">（四）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考试，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报考</w:t>
      </w:r>
      <w:r>
        <w:rPr>
          <w:rFonts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      </w:t>
      </w:r>
      <w:r>
        <w:rPr>
          <w:rFonts w:hint="eastAsia"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_GB2312" w:hAnsi="微软雅黑" w:eastAsia="仿宋_GB2312" w:cs="Times New Roman"/>
          <w:sz w:val="32"/>
          <w:szCs w:val="32"/>
          <w:u w:val="single"/>
          <w:shd w:val="clear" w:color="auto" w:fill="ffffff"/>
          <w:lang w:val="en-US" w:eastAsia="zh-CN"/>
        </w:rPr>
        <w:t xml:space="preserve">           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（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  <w:lang w:eastAsia="zh-CN"/>
        </w:rPr>
        <w:t xml:space="preserve">学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校）</w:t>
      </w:r>
      <w:r>
        <w:rPr>
          <w:rFonts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      </w:t>
      </w:r>
      <w:r>
        <w:rPr>
          <w:rFonts w:hint="eastAsia" w:ascii="仿宋_GB2312" w:hAnsi="微软雅黑" w:eastAsia="仿宋_GB2312" w:cs="Times New Roman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ascii="仿宋_GB2312" w:hAnsi="微软雅黑" w:eastAsia="仿宋_GB2312" w:cs="Times New Roman"/>
          <w:sz w:val="32"/>
          <w:szCs w:val="32"/>
          <w:u w:val="single"/>
          <w:shd w:val="clear" w:color="auto" w:fill="ffffff"/>
        </w:rPr>
        <w:t xml:space="preserve">     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auto" w:fill="ffffff"/>
        </w:rPr>
        <w:t xml:space="preserve">（岗位，如中学语文）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，现承诺</w:t>
      </w:r>
      <w:r>
        <w:rPr>
          <w:rFonts w:hint="eastAsia" w:ascii="仿宋_GB2312" w:hAnsi="ˎ̥" w:eastAsia="仿宋_GB2312" w:cs="Arial"/>
          <w:sz w:val="32"/>
          <w:szCs w:val="32"/>
        </w:rPr>
        <w:t xml:space="preserve">于202</w:t>
      </w:r>
      <w:r>
        <w:rPr>
          <w:rFonts w:hint="eastAsia" w:ascii="仿宋_GB2312" w:hAnsi="ˎ̥" w:eastAsia="仿宋_GB2312" w:cs="Arial"/>
          <w:sz w:val="32"/>
          <w:szCs w:val="32"/>
          <w:lang w:val="en-US" w:eastAsia="zh-CN"/>
        </w:rPr>
        <w:t xml:space="preserve">4</w:t>
      </w:r>
      <w:r>
        <w:rPr>
          <w:rFonts w:hint="eastAsia" w:ascii="仿宋_GB2312" w:hAnsi="ˎ̥" w:eastAsia="仿宋_GB2312" w:cs="Arial"/>
          <w:sz w:val="32"/>
          <w:szCs w:val="32"/>
        </w:rPr>
        <w:t xml:space="preserve">年8月31日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前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取得</w:t>
      </w:r>
      <w:r>
        <w:rPr>
          <w:rFonts w:ascii="仿宋_GB2312" w:hAnsi="微软雅黑" w:eastAsia="仿宋_GB2312" w:cs="Times New Roman"/>
          <w:color w:val="000000"/>
          <w:sz w:val="32"/>
          <w:szCs w:val="32"/>
          <w:u w:val="single"/>
          <w:shd w:val="clear" w:color="auto" w:fill="ffffff"/>
        </w:rPr>
        <w:t xml:space="preserve">         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（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 xml:space="preserve">如中学语文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）</w:t>
      </w:r>
      <w:r>
        <w:rPr>
          <w:rFonts w:ascii="仿宋_GB2312" w:hAnsi="微软雅黑" w:eastAsia="仿宋_GB2312" w:cs="Times New Roman"/>
          <w:color w:val="000000"/>
          <w:sz w:val="32"/>
          <w:szCs w:val="32"/>
          <w:shd w:val="clear" w:color="auto" w:fill="ffffff"/>
        </w:rPr>
        <w:t xml:space="preserve"> 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教师资格证书，并按规定的时间将教师资格证书及普通话等级证书原件、复印件送交泉州教育局教师工作科复审。如未能按时提供，本人愿自动放弃应聘该岗位。</w:t>
      </w:r>
      <w:r>
        <w:rPr>
          <w:rFonts w:ascii="仿宋_GB2312" w:hAnsi="微软雅黑" w:eastAsia="仿宋_GB2312" w:cs="Times New Roman"/>
        </w:rPr>
      </w:r>
    </w:p>
    <w:p>
      <w:pPr>
        <w:widowControl w:val="true"/>
        <w:pBdr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特此承诺。</w:t>
      </w:r>
      <w:r>
        <w:rPr>
          <w:rFonts w:ascii="仿宋_GB2312" w:hAnsi="微软雅黑" w:eastAsia="仿宋_GB2312" w:cs="Times New Roman"/>
        </w:rPr>
      </w:r>
    </w:p>
    <w:p>
      <w:pPr>
        <w:widowControl w:val="true"/>
        <w:pBdr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  <w:t xml:space="preserve"> </w:t>
      </w:r>
      <w:r>
        <w:rPr>
          <w:rFonts w:ascii="微软雅黑" w:hAnsi="微软雅黑" w:eastAsia="微软雅黑" w:cs="Times New Roman"/>
        </w:rPr>
      </w:r>
    </w:p>
    <w:p>
      <w:pPr>
        <w:widowControl w:val="true"/>
        <w:pBdr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  <w:t xml:space="preserve"> </w:t>
      </w:r>
      <w:r>
        <w:rPr>
          <w:rFonts w:ascii="微软雅黑" w:hAnsi="微软雅黑" w:eastAsia="微软雅黑" w:cs="Times New Roman"/>
        </w:rPr>
      </w:r>
    </w:p>
    <w:p>
      <w:pPr>
        <w:widowControl w:val="true"/>
        <w:pBdr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  <w:t xml:space="preserve">                 </w:t>
      </w:r>
      <w:r>
        <w:rPr>
          <w:rFonts w:ascii="微软雅黑" w:hAnsi="微软雅黑" w:eastAsia="微软雅黑" w:cs="Times New Roman"/>
        </w:rPr>
      </w:r>
    </w:p>
    <w:p>
      <w:pPr>
        <w:pBdr/>
        <w:spacing w:line="500" w:lineRule="exact"/>
        <w:ind w:firstLine="3859"/>
        <w:rPr>
          <w:rFonts w:hint="eastAsia" w:ascii="仿宋_GB2312" w:hAnsi="ˎ̥" w:eastAsia="仿宋_GB2312" w:cs="Arial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sz w:val="32"/>
          <w:szCs w:val="32"/>
          <w:lang w:eastAsia="zh-CN"/>
        </w:rPr>
        <w:t xml:space="preserve">承诺人签字：</w:t>
      </w:r>
      <w:r>
        <w:rPr>
          <w:rFonts w:hint="eastAsia" w:ascii="仿宋_GB2312" w:hAnsi="ˎ̥" w:eastAsia="仿宋_GB2312" w:cs="Arial"/>
          <w:sz w:val="32"/>
          <w:szCs w:val="32"/>
          <w:lang w:eastAsia="zh-CN"/>
        </w:rPr>
      </w:r>
    </w:p>
    <w:p>
      <w:pPr>
        <w:widowControl w:val="true"/>
        <w:pBdr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sz w:val="32"/>
          <w:szCs w:val="32"/>
          <w:lang w:eastAsia="zh-CN"/>
        </w:rPr>
        <w:t xml:space="preserve">身份证号码：</w:t>
      </w:r>
      <w:r>
        <w:rPr>
          <w:rFonts w:ascii="仿宋_GB2312" w:hAnsi="微软雅黑" w:eastAsia="仿宋_GB2312" w:cs="Times New Roman"/>
          <w:color w:val="000000"/>
          <w:sz w:val="32"/>
          <w:szCs w:val="32"/>
          <w:shd w:val="clear" w:color="auto" w:fill="ffffff"/>
        </w:rPr>
        <w:t xml:space="preserve">                  </w:t>
      </w:r>
      <w:r>
        <w:rPr>
          <w:rFonts w:ascii="仿宋_GB2312" w:hAnsi="微软雅黑" w:eastAsia="仿宋_GB2312" w:cs="Times New Roman"/>
        </w:rPr>
      </w:r>
    </w:p>
    <w:p>
      <w:pPr>
        <w:widowControl w:val="true"/>
        <w:pBdr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202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4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年</w:t>
      </w:r>
      <w:r>
        <w:rPr>
          <w:rFonts w:ascii="仿宋_GB2312" w:hAnsi="微软雅黑" w:eastAsia="仿宋_GB2312" w:cs="Times New Roman"/>
          <w:color w:val="000000"/>
          <w:sz w:val="32"/>
          <w:szCs w:val="32"/>
          <w:shd w:val="clear" w:color="auto" w:fill="ffffff"/>
        </w:rPr>
        <w:t xml:space="preserve">  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月</w:t>
      </w:r>
      <w:r>
        <w:rPr>
          <w:rFonts w:ascii="仿宋_GB2312" w:hAnsi="微软雅黑" w:eastAsia="仿宋_GB2312" w:cs="Times New Roman"/>
          <w:color w:val="000000"/>
          <w:sz w:val="32"/>
          <w:szCs w:val="32"/>
          <w:shd w:val="clear" w:color="auto" w:fill="ffffff"/>
        </w:rPr>
        <w:t xml:space="preserve">  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  <w:t xml:space="preserve">日（考试日期）</w:t>
      </w:r>
      <w:r>
        <w:rPr>
          <w:rFonts w:ascii="仿宋_GB2312" w:hAnsi="微软雅黑" w:eastAsia="仿宋_GB2312" w:cs="Times New Roman"/>
        </w:rPr>
      </w:r>
    </w:p>
    <w:p>
      <w:pPr>
        <w:widowControl w:val="true"/>
        <w:pBdr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sz w:val="32"/>
          <w:szCs w:val="32"/>
          <w:shd w:val="clear" w:color="auto" w:fill="ffffff"/>
        </w:rPr>
        <w:t xml:space="preserve"> </w:t>
      </w:r>
      <w:r>
        <w:rPr>
          <w:rFonts w:ascii="仿宋_GB2312" w:hAnsi="微软雅黑" w:eastAsia="仿宋_GB2312" w:cs="Times New Roman"/>
        </w:rPr>
      </w:r>
    </w:p>
    <w:p>
      <w:pPr>
        <w:pBdr/>
        <w:spacing/>
        <w:ind/>
        <w:rPr>
          <w:rFonts w:ascii="仿宋_GB2312" w:eastAsia="仿宋_GB2312" w:cs="Times New Roman"/>
        </w:rPr>
      </w:pPr>
      <w:r>
        <w:rPr>
          <w:rFonts w:ascii="仿宋_GB2312" w:eastAsia="仿宋_GB2312" w:cs="Times New Roman"/>
        </w:rPr>
      </w:r>
      <w:r>
        <w:rPr>
          <w:rFonts w:ascii="仿宋_GB2312" w:eastAsia="仿宋_GB2312" w:cs="Times New Roman"/>
        </w:rPr>
      </w:r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60101010101"/>
  </w:font>
  <w:font w:name="方正小标宋简体">
    <w:panose1 w:val="02010601030101010101"/>
  </w:font>
  <w:font w:name="黑体">
    <w:panose1 w:val="02010609060101010101"/>
  </w:font>
  <w:font w:name="微软雅黑">
    <w:panose1 w:val="020B0503020204020204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??_GB2312">
    <w:panose1 w:val="020B0604020202020204"/>
  </w:font>
  <w:font w:name="宋体">
    <w:panose1 w:val="02010600030101010101"/>
  </w:font>
  <w:font w:name="ˎ̥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20"/>
    <w:uiPriority w:val="99"/>
    <w:pPr>
      <w:pBdr/>
      <w:spacing/>
      <w:ind/>
    </w:pPr>
  </w:style>
  <w:style w:type="table" w:styleId="48">
    <w:name w:val="Table Grid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Calibri"/>
      <w:sz w:val="21"/>
      <w:szCs w:val="21"/>
      <w:lang w:val="en-US" w:eastAsia="zh-CN" w:bidi="ar-SA"/>
    </w:rPr>
  </w:style>
  <w:style w:type="character" w:styleId="619" w:default="1">
    <w:name w:val="Default Paragraph Font"/>
    <w:uiPriority w:val="99"/>
    <w:semiHidden/>
    <w:qFormat/>
    <w:pPr>
      <w:pBdr/>
      <w:spacing/>
      <w:ind/>
    </w:pPr>
  </w:style>
  <w:style w:type="paragraph" w:styleId="620">
    <w:name w:val="Footer"/>
    <w:basedOn w:val="618"/>
    <w:link w:val="622"/>
    <w:uiPriority w:val="99"/>
    <w:semiHidden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paragraph" w:styleId="621">
    <w:name w:val="Header"/>
    <w:basedOn w:val="618"/>
    <w:link w:val="623"/>
    <w:uiPriority w:val="99"/>
    <w:semiHidden/>
    <w:qFormat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622" w:customStyle="1">
    <w:name w:val="Footer Char"/>
    <w:basedOn w:val="619"/>
    <w:link w:val="620"/>
    <w:uiPriority w:val="99"/>
    <w:semiHidden/>
    <w:qFormat/>
    <w:pPr>
      <w:pBdr/>
      <w:spacing/>
      <w:ind/>
    </w:pPr>
    <w:rPr>
      <w:sz w:val="18"/>
      <w:szCs w:val="18"/>
    </w:rPr>
  </w:style>
  <w:style w:type="character" w:styleId="623" w:customStyle="1">
    <w:name w:val="Header Char"/>
    <w:basedOn w:val="619"/>
    <w:link w:val="621"/>
    <w:uiPriority w:val="99"/>
    <w:semiHidden/>
    <w:qFormat/>
    <w:pPr>
      <w:pBdr/>
      <w:spacing/>
      <w:ind/>
    </w:pPr>
    <w:rPr>
      <w:sz w:val="18"/>
      <w:szCs w:val="18"/>
    </w:rPr>
  </w:style>
  <w:style w:type="numbering" w:styleId="725" w:default="1">
    <w:name w:val="No List"/>
    <w:uiPriority w:val="99"/>
    <w:semiHidden/>
    <w:unhideWhenUsed/>
    <w:pPr>
      <w:pBdr/>
      <w:spacing/>
      <w:ind/>
    </w:pPr>
  </w:style>
  <w:style w:type="table" w:styleId="726" w:default="1">
    <w:name w:val="Normal Table"/>
    <w:uiPriority w:val="99"/>
    <w:semiHidden/>
    <w:unhideWhenUsed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Microsoft</Company>
  <DocSecurity>0</DocSecurity>
  <LinksUpToDate>false</LinksUpToDate>
  <ScaleCrop>false</ScaleCrop>
  <Template>Normal_Wordconv.dotm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PC</dc:creator>
  <cp:lastModifiedBy>匿名</cp:lastModifiedBy>
  <cp:revision>1</cp:revision>
  <dcterms:created xsi:type="dcterms:W3CDTF">2020-09-08T09:46:00Z</dcterms:created>
  <dcterms:modified xsi:type="dcterms:W3CDTF">2024-07-16T05:41:59Z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D6403F2ED6564547BE4C15EDC524D26F_13</vt:lpwstr>
  </property>
</Properties>
</file>