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2B0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  <w:shd w:val="clear" w:fill="FFFFFF"/>
        </w:rPr>
        <w:t>附件</w:t>
      </w:r>
    </w:p>
    <w:p w14:paraId="687609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  <w:shd w:val="clear" w:fill="FFFFFF"/>
        </w:rPr>
        <w:t>越城区区属学校2024年聘用制教师招聘岗位计划</w:t>
      </w:r>
    </w:p>
    <w:tbl>
      <w:tblPr>
        <w:tblW w:w="42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1689"/>
        <w:gridCol w:w="1483"/>
      </w:tblGrid>
      <w:tr w14:paraId="7AAD6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A3B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招聘学段</w:t>
            </w:r>
          </w:p>
        </w:tc>
        <w:tc>
          <w:tcPr>
            <w:tcW w:w="16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A66E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F99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招聘数量</w:t>
            </w:r>
          </w:p>
        </w:tc>
      </w:tr>
      <w:tr w14:paraId="195E7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7A9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小学</w:t>
            </w:r>
          </w:p>
        </w:tc>
        <w:tc>
          <w:tcPr>
            <w:tcW w:w="168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C99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1E7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82</w:t>
            </w:r>
          </w:p>
        </w:tc>
      </w:tr>
      <w:tr w14:paraId="63ECF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F2C3F8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3FC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747B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38</w:t>
            </w:r>
          </w:p>
        </w:tc>
      </w:tr>
      <w:tr w14:paraId="345D3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11D2FB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672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小学科学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A83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6</w:t>
            </w:r>
          </w:p>
        </w:tc>
      </w:tr>
      <w:tr w14:paraId="1A724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BF5A61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C5A4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小学音乐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77F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10</w:t>
            </w:r>
          </w:p>
        </w:tc>
      </w:tr>
      <w:tr w14:paraId="49847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CA2F42"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689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396A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小学体育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A25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14</w:t>
            </w:r>
          </w:p>
        </w:tc>
      </w:tr>
      <w:tr w14:paraId="446CB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7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BB1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合计</w:t>
            </w: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37E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  <w:u w:val="none"/>
                <w:bdr w:val="none" w:color="auto" w:sz="0" w:space="0"/>
              </w:rPr>
              <w:t>150</w:t>
            </w:r>
          </w:p>
        </w:tc>
      </w:tr>
    </w:tbl>
    <w:p w14:paraId="4A2475F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84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2024-07-23T03:36:21Z</dcterms:created>
  <dc:creator>19219</dc:creator>
  <cp:lastModifiedBy>19219</cp:lastModifiedBy>
  <dcterms:modified xsi:type="dcterms:W3CDTF">2024-07-23T03:36:30Z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A516A5B6144F4E57858F62BC69D6D399_12</vt:lpwstr>
  </property>
</Properties>
</file>