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43E9FD"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武定县教育体育局</w:t>
      </w: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局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直属事业单位</w:t>
      </w:r>
    </w:p>
    <w:p w14:paraId="34A61086">
      <w:pPr>
        <w:spacing w:line="600" w:lineRule="exact"/>
        <w:jc w:val="center"/>
        <w:rPr>
          <w:rFonts w:hint="eastAsia" w:ascii="Times New Roman" w:hAnsi="Times New Roman" w:eastAsia="方正小标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招考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工作人员</w:t>
      </w: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公告</w:t>
      </w:r>
    </w:p>
    <w:p w14:paraId="5961D039">
      <w:pP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717DC93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因干部队伍建设需要，经研究，县教育体育局机关决定面向全县教体系统公开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招考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工作人员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名。为确保本次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招考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工作公平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公正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公开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特制定本方案。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    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招考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岗位及要求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    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武定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教师进修学校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1人、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武定县学生资助管理中心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1人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、武定县招生委员会办公室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1人、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武定县中小学校舍安全工程办公室1人。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其中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县中小学校舍安全工程办公室岗位要求现任学校班子成员且履职满3年以上（以县教育工委任命文件为准）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   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 二、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招考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范围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    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全县教体系统符合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招考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条件的在职在编事业单位人员。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    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三、报考条件</w:t>
      </w:r>
    </w:p>
    <w:p w14:paraId="18894DB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政治素质过硬，道德品行良好，综合协调能力较强，有较强文字功底，有一定管理经验；</w:t>
      </w:r>
    </w:p>
    <w:p w14:paraId="72E8E5D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具有我县教体系统事业单位在编在职工作人员身份；</w:t>
      </w:r>
    </w:p>
    <w:p w14:paraId="4200F2C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具有大学本科及以上学历；</w:t>
      </w:r>
    </w:p>
    <w:p w14:paraId="3AEAF4D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楷体简体" w:hAnsi="方正楷体简体" w:eastAsia="方正楷体简体" w:cs="方正楷体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）普通高中、义务教育阶段教师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必须有现任教学校三年及其以上教学成绩，在我县学校工作五年及以上并有五年及以上的教学成绩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近5年年度考核均为合格及以上等次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。学前教育、职业教育及其他人员，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工龄5年以上（201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年9月前参加工作），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在我县工作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满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五年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必须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现学校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工作满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三年，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近5年年度考核均为合格及以上等次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，其中近三年有一年优秀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方正楷体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    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四、报名及资格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初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审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    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本次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招考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采用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网络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报名方式，报名及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招考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武定县人力资源和社会保障局指导监督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下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由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武定县教育体育局统一组织实施。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方正楷体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    </w:t>
      </w:r>
      <w:r>
        <w:rPr>
          <w:rFonts w:hint="default" w:ascii="方正楷体简体" w:hAnsi="方正楷体简体" w:eastAsia="方正楷体简体" w:cs="方正楷体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（一）报名方式</w:t>
      </w:r>
    </w:p>
    <w:p w14:paraId="3B719A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024年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12时—8月1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12时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根据各岗位条件要求扫描公告后面二维码进行报名，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下载并填写《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武定县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教育体育局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2024年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局直属事业单位招考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报名表》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按要求上传经工作单位审核签字确认的报名表、身份证、最高学历毕业证、教师资格证、普通话等级证书、岗位任务、表扬表彰奖励等证明材料PDF文档。</w:t>
      </w:r>
    </w:p>
    <w:p w14:paraId="3B726C6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楷体简体" w:hAnsi="方正楷体简体" w:eastAsia="方正楷体简体" w:cs="方正楷体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（二）报名要求及资格</w:t>
      </w:r>
      <w:r>
        <w:rPr>
          <w:rFonts w:hint="eastAsia" w:ascii="方正楷体简体" w:hAnsi="方正楷体简体" w:eastAsia="方正楷体简体" w:cs="方正楷体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审查</w:t>
      </w:r>
    </w:p>
    <w:p w14:paraId="0FA4FBA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报考人员报名前应认真阅读本公告，并按照本公告公布的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招考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条件和规定的报考程序报名。</w:t>
      </w:r>
    </w:p>
    <w:p w14:paraId="5E797A8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方正楷体简体" w:hAnsi="方正楷体简体" w:eastAsia="方正楷体简体" w:cs="方正楷体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资格初审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2024年8月1日13：00时—18：00时 。按报名人提交的材料进行初审，审核合格后，所有人员参加笔试。资格审查贯穿整个招考过程。</w:t>
      </w:r>
    </w:p>
    <w:p w14:paraId="3E5236B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default" w:ascii="Times New Roman" w:hAnsi="Times New Roman" w:eastAsia="黑体" w:cs="Times New Roman"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、招考考核办法</w:t>
      </w:r>
    </w:p>
    <w:p w14:paraId="59A2AC9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简体" w:hAnsi="方正楷体简体" w:eastAsia="方正楷体简体" w:cs="方正楷体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（一）成绩计算：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本次局直属事业单位招考县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教师进修学校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县学生资助管理中心、招生委员会办公室3个岗位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按“近三年教学成绩得分</w:t>
      </w:r>
      <w:r>
        <w:rPr>
          <w:rFonts w:hint="default" w:ascii="Arial" w:hAnsi="Arial" w:eastAsia="方正仿宋简体" w:cs="Arial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50%+笔试成绩得分</w:t>
      </w:r>
      <w:r>
        <w:rPr>
          <w:rFonts w:hint="default" w:ascii="Arial" w:hAnsi="Arial" w:eastAsia="方正仿宋简体" w:cs="Arial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50%”方式计算综合得分；无教学成绩的，近三年年度考核中必须有一年优秀等次，笔试成绩按80%折算。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县中小学校舍安全工程办公室1个岗位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按“所在学校近三年教学成绩名次得分</w:t>
      </w:r>
      <w:r>
        <w:rPr>
          <w:rFonts w:hint="default" w:ascii="Arial" w:hAnsi="Arial" w:eastAsia="方正仿宋简体" w:cs="Arial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25%+个人近三年教学成绩得分</w:t>
      </w:r>
      <w:r>
        <w:rPr>
          <w:rFonts w:hint="default" w:ascii="Arial" w:hAnsi="Arial" w:eastAsia="方正仿宋简体" w:cs="Arial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25%+笔试成绩得分</w:t>
      </w:r>
      <w:r>
        <w:rPr>
          <w:rFonts w:hint="default" w:ascii="Arial" w:hAnsi="Arial" w:eastAsia="方正仿宋简体" w:cs="Arial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50%”方式计算综合得分；无教学成绩的报考人员，近三年年度考核中必须有一年优秀等次，笔试成绩按75%折算。凡通过资格初审的教师均统一参加笔试，最后计算综合得分，按综合得分从高到低确定拟聘人选。</w:t>
      </w:r>
    </w:p>
    <w:p w14:paraId="3DAD93B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简体" w:hAnsi="方正楷体简体" w:eastAsia="方正楷体简体" w:cs="方正楷体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简体" w:hAnsi="方正楷体简体" w:eastAsia="方正楷体简体" w:cs="方正楷体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（二）笔试</w:t>
      </w:r>
    </w:p>
    <w:p w14:paraId="02E7F3B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1.笔试时间：</w:t>
      </w:r>
      <w:r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2024年8月2日9时—11时</w:t>
      </w:r>
    </w:p>
    <w:p w14:paraId="5D0928E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2.笔试地点：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武定香水中学智勤楼二楼</w:t>
      </w:r>
    </w:p>
    <w:p w14:paraId="269B4DB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3.笔试形式：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笔试采用闭卷形式进行，</w:t>
      </w:r>
      <w:r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卷面分100分，统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一命题，闭卷考试，封闭阅卷，公示成绩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接受监督。</w:t>
      </w:r>
    </w:p>
    <w:p w14:paraId="0F3A2E0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笔试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范围：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时事政治、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教育教学管理、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教育法律法规、教育发展基本情况、公文写作基本知识。</w:t>
      </w:r>
    </w:p>
    <w:p w14:paraId="2E817A8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方正楷体简体" w:hAnsi="方正楷体简体" w:eastAsia="方正楷体简体" w:cs="方正楷体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笔试结果公布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笔试结</w:t>
      </w:r>
      <w:r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束当天下午16时在香水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中学大门口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公布。</w:t>
      </w:r>
    </w:p>
    <w:p w14:paraId="4205DD1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）资格复核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按综合成绩从高到低确定</w:t>
      </w:r>
      <w:r>
        <w:rPr>
          <w:rFonts w:hint="eastAsia" w:ascii="Times New Roman" w:hAnsi="Times New Roman" w:eastAsia="方正仿宋简体" w:cs="Times New Roman"/>
          <w:color w:val="000000" w:themeColor="text1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拟聘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对象，拟聘对象提供资格审核所需材料原件，由县教体局进行资格复审。</w:t>
      </w:r>
    </w:p>
    <w:p w14:paraId="0DE0999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楷体简体" w:hAnsi="方正楷体简体" w:eastAsia="方正楷体简体" w:cs="方正楷体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楷体简体" w:hAnsi="方正楷体简体" w:eastAsia="方正楷体简体" w:cs="方正楷体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default" w:ascii="方正楷体简体" w:hAnsi="方正楷体简体" w:eastAsia="方正楷体简体" w:cs="方正楷体简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拟聘人选公示。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拟聘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人选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县教育体育局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公示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栏进行公示。</w:t>
      </w:r>
    </w:p>
    <w:p w14:paraId="57DC0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）递补。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出现下列情形之一的，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县教育体育局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公示期内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决定是否进行递补：</w:t>
      </w:r>
    </w:p>
    <w:p w14:paraId="0FE3846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1.拟聘用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人选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公示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期间自身原因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导致不能聘用的；</w:t>
      </w:r>
    </w:p>
    <w:p w14:paraId="3461CAB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default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拟聘用人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选自行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放弃聘用的。</w:t>
      </w:r>
    </w:p>
    <w:p w14:paraId="4D9BBA5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　　递补人选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按综合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成绩由高到低的顺序依次产生，并按照本公告有关规定办理。</w:t>
      </w:r>
    </w:p>
    <w:p w14:paraId="2E2A6B9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六、工作纪律</w:t>
      </w:r>
    </w:p>
    <w:p w14:paraId="3A9B62E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凡有直系亲属参加本次报名招考的，主动回避。</w:t>
      </w:r>
    </w:p>
    <w:p w14:paraId="0FD7125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报名由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教育体育局人事股按招考条件组织报名，不符合报考条件的，一律不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得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报名。</w:t>
      </w:r>
    </w:p>
    <w:p w14:paraId="0BCEA4A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（三）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凡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发现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存在弄虚作假行为的，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统一报县教育工委办公室。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一经查实，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属工作单位或招考学校审核责任的，处分学校校长及相关工作人员；属报名考试教师个人责任的，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取消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当事人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报考和聘用资格，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且当年开始五年内不得参加教育体育系统内所有招考流动，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并从严从重按规定处理。</w:t>
      </w:r>
    </w:p>
    <w:p w14:paraId="7E6832D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）本次招聘不收取任何报名费用，不指定考试教材，不举办、不委托任何机构举办考试辅导培训。</w:t>
      </w:r>
    </w:p>
    <w:p w14:paraId="6485CA2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聘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用人员的管理及待遇</w:t>
      </w:r>
    </w:p>
    <w:p w14:paraId="54D75F3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被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聘用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的人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选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，试用期为一年。</w:t>
      </w:r>
    </w:p>
    <w:p w14:paraId="7896396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试用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期间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必须服从局机关工作安排和管理，不服从机关岗位安排的，取消试用资格，回原学校任教。</w:t>
      </w:r>
    </w:p>
    <w:p w14:paraId="5D8E8899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考入机关事业单位的人员，职称（职务）及待遇按机关事业人员的有关政策执行。</w:t>
      </w:r>
    </w:p>
    <w:p w14:paraId="37FBE1C9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八、纪律与监督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    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本次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招考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工作严格按照相关规定进行，设立监督小组，接受社会监督。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    监督举报电话：0878-88350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65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 w14:paraId="27E22C05"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E88C951"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FBA87E6">
      <w:pPr>
        <w:spacing w:line="520" w:lineRule="exact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B8DEC6B">
      <w:pPr>
        <w:spacing w:line="520" w:lineRule="exact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D45C724">
      <w:pPr>
        <w:spacing w:line="520" w:lineRule="exact"/>
        <w:ind w:firstLine="4960" w:firstLineChars="1550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武定县教育体育局</w:t>
      </w:r>
    </w:p>
    <w:p w14:paraId="69BB6065">
      <w:pPr>
        <w:spacing w:line="560" w:lineRule="exact"/>
        <w:ind w:firstLine="5120" w:firstLineChars="1600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年7月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93866FE-0C38-4EAD-9B6A-E817AAD53E2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B8D9256-3509-46AF-AD21-409133594DE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71C62932-39CE-44B1-92E8-4917997760B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0DD9271-4C75-465E-93F7-B2AD353A0D7F}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0DB89C54-160C-4FF3-A2C0-848CA1B4765A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6" w:fontKey="{15CB3FF6-7C85-4B2D-84D7-AD6AC83FD573}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4458FC7F-4861-4F00-B9B2-58D7F5887FC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23F81C87-A5ED-48E9-9162-6009B082DDF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22903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5354FF">
                          <w:pPr>
                            <w:pStyle w:val="2"/>
                            <w:rPr>
                              <w:rFonts w:hint="eastAsia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5354FF">
                    <w:pPr>
                      <w:pStyle w:val="2"/>
                      <w:rPr>
                        <w:rFonts w:hint="eastAsia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OTNhZGMyMDU5N2M4YmEzMmY1N2RmZmZjNzk2MGQifQ=="/>
  </w:docVars>
  <w:rsids>
    <w:rsidRoot w:val="157F622C"/>
    <w:rsid w:val="00116B14"/>
    <w:rsid w:val="001B2F6B"/>
    <w:rsid w:val="0036465D"/>
    <w:rsid w:val="003C5973"/>
    <w:rsid w:val="00834AF3"/>
    <w:rsid w:val="008D1D16"/>
    <w:rsid w:val="009935E9"/>
    <w:rsid w:val="009B3B20"/>
    <w:rsid w:val="00A87C1E"/>
    <w:rsid w:val="00F215DB"/>
    <w:rsid w:val="02D07BBF"/>
    <w:rsid w:val="08C0345A"/>
    <w:rsid w:val="099875BA"/>
    <w:rsid w:val="157F622C"/>
    <w:rsid w:val="188F50F4"/>
    <w:rsid w:val="197E141A"/>
    <w:rsid w:val="1ADC0AEE"/>
    <w:rsid w:val="212B445B"/>
    <w:rsid w:val="21577364"/>
    <w:rsid w:val="217A6BD0"/>
    <w:rsid w:val="240A0835"/>
    <w:rsid w:val="24810F18"/>
    <w:rsid w:val="2B2E02D9"/>
    <w:rsid w:val="2BA32F62"/>
    <w:rsid w:val="2F680B34"/>
    <w:rsid w:val="32F85F09"/>
    <w:rsid w:val="33DF2562"/>
    <w:rsid w:val="34C376CB"/>
    <w:rsid w:val="34D37E65"/>
    <w:rsid w:val="358362DE"/>
    <w:rsid w:val="3B921E69"/>
    <w:rsid w:val="3C10772C"/>
    <w:rsid w:val="3D452F72"/>
    <w:rsid w:val="3F7E67B5"/>
    <w:rsid w:val="41412116"/>
    <w:rsid w:val="44B147D4"/>
    <w:rsid w:val="45B61DB8"/>
    <w:rsid w:val="46BB288D"/>
    <w:rsid w:val="477657CD"/>
    <w:rsid w:val="4FEC15C9"/>
    <w:rsid w:val="50B21089"/>
    <w:rsid w:val="5C1473E0"/>
    <w:rsid w:val="5EAC5197"/>
    <w:rsid w:val="60193217"/>
    <w:rsid w:val="67DE683B"/>
    <w:rsid w:val="69073FEB"/>
    <w:rsid w:val="6B427609"/>
    <w:rsid w:val="6F792101"/>
    <w:rsid w:val="707B687B"/>
    <w:rsid w:val="70FA674D"/>
    <w:rsid w:val="758D744F"/>
    <w:rsid w:val="767D2B28"/>
    <w:rsid w:val="76EF6EF9"/>
    <w:rsid w:val="78D44346"/>
    <w:rsid w:val="7DDC6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1882</Words>
  <Characters>1992</Characters>
  <Lines>12</Lines>
  <Paragraphs>3</Paragraphs>
  <TotalTime>5</TotalTime>
  <ScaleCrop>false</ScaleCrop>
  <LinksUpToDate>false</LinksUpToDate>
  <CharactersWithSpaces>1997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2023-06-13T03:29:00Z</dcterms:created>
  <dc:creator>PJR</dc:creator>
  <cp:lastModifiedBy>普建荣</cp:lastModifiedBy>
  <cp:lastPrinted>2024-07-26T06:48:00Z</cp:lastPrinted>
  <dcterms:modified xsi:type="dcterms:W3CDTF">2024-07-26T11:18:13Z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409D3BE8EC1A4F29AFD6F00F05A67B81_13</vt:lpwstr>
  </property>
</Properties>
</file>