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92B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武定</w:t>
      </w:r>
      <w:r>
        <w:rPr>
          <w:rFonts w:hint="eastAsia" w:ascii="Times New Roman" w:hAnsi="Times New Roman" w:eastAsia="方正小标宋简体" w:cs="Times New Roman"/>
          <w:sz w:val="44"/>
          <w:szCs w:val="44"/>
          <w:lang w:eastAsia="zh-CN"/>
        </w:rPr>
        <w:t>县香水小学</w:t>
      </w:r>
      <w:r>
        <w:rPr>
          <w:rFonts w:hint="default" w:ascii="Times New Roman" w:hAnsi="Times New Roman" w:eastAsia="方正小标宋简体" w:cs="Times New Roman"/>
          <w:sz w:val="44"/>
          <w:szCs w:val="44"/>
        </w:rPr>
        <w:t>2024年教师招考流动公告</w:t>
      </w:r>
    </w:p>
    <w:p w14:paraId="2394A1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6C43B3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根据《武定县教育体育局2024年局直属事业单位、城区部分学校教师招考流动公告》的精神，武定</w:t>
      </w:r>
      <w:r>
        <w:rPr>
          <w:rFonts w:hint="eastAsia" w:ascii="Times New Roman" w:hAnsi="Times New Roman" w:eastAsia="方正仿宋简体" w:cs="Times New Roman"/>
          <w:sz w:val="32"/>
          <w:szCs w:val="32"/>
          <w:lang w:eastAsia="zh-CN"/>
        </w:rPr>
        <w:t>县香水小学</w:t>
      </w:r>
      <w:r>
        <w:rPr>
          <w:rFonts w:hint="default" w:ascii="Times New Roman" w:hAnsi="Times New Roman" w:eastAsia="方正仿宋简体" w:cs="Times New Roman"/>
          <w:sz w:val="32"/>
          <w:szCs w:val="32"/>
        </w:rPr>
        <w:t>2024年面向全县中小学在职在编教职工招考流动</w:t>
      </w:r>
      <w:r>
        <w:rPr>
          <w:rFonts w:hint="eastAsia" w:ascii="Times New Roman" w:hAnsi="Times New Roman" w:eastAsia="方正仿宋简体" w:cs="Times New Roman"/>
          <w:sz w:val="32"/>
          <w:szCs w:val="32"/>
          <w:lang w:val="en-US" w:eastAsia="zh-CN"/>
        </w:rPr>
        <w:t>20</w:t>
      </w:r>
      <w:r>
        <w:rPr>
          <w:rFonts w:hint="default" w:ascii="Times New Roman" w:hAnsi="Times New Roman" w:eastAsia="方正仿宋简体" w:cs="Times New Roman"/>
          <w:sz w:val="32"/>
          <w:szCs w:val="32"/>
        </w:rPr>
        <w:t>位教师。现将有关事宜公告如下：</w:t>
      </w:r>
    </w:p>
    <w:p w14:paraId="7A8171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一、教师招考岗位设置</w:t>
      </w:r>
    </w:p>
    <w:p w14:paraId="71842A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面向全县中小学在职在编教师公开招考：语文教师</w:t>
      </w:r>
      <w:r>
        <w:rPr>
          <w:rFonts w:hint="eastAsia" w:ascii="Times New Roman" w:hAnsi="Times New Roman" w:eastAsia="方正仿宋简体" w:cs="Times New Roman"/>
          <w:color w:val="auto"/>
          <w:sz w:val="32"/>
          <w:szCs w:val="32"/>
          <w:lang w:val="en-US" w:eastAsia="zh-CN"/>
        </w:rPr>
        <w:t>9</w:t>
      </w:r>
      <w:r>
        <w:rPr>
          <w:rFonts w:hint="default" w:ascii="Times New Roman" w:hAnsi="Times New Roman" w:eastAsia="方正仿宋简体" w:cs="Times New Roman"/>
          <w:color w:val="auto"/>
          <w:sz w:val="32"/>
          <w:szCs w:val="32"/>
        </w:rPr>
        <w:t>人，数学教师</w:t>
      </w:r>
      <w:r>
        <w:rPr>
          <w:rFonts w:hint="eastAsia" w:ascii="Times New Roman" w:hAnsi="Times New Roman" w:eastAsia="方正仿宋简体" w:cs="Times New Roman"/>
          <w:color w:val="auto"/>
          <w:sz w:val="32"/>
          <w:szCs w:val="32"/>
          <w:lang w:val="en-US" w:eastAsia="zh-CN"/>
        </w:rPr>
        <w:t>9</w:t>
      </w:r>
      <w:r>
        <w:rPr>
          <w:rFonts w:hint="default" w:ascii="Times New Roman" w:hAnsi="Times New Roman" w:eastAsia="方正仿宋简体" w:cs="Times New Roman"/>
          <w:color w:val="auto"/>
          <w:sz w:val="32"/>
          <w:szCs w:val="32"/>
        </w:rPr>
        <w:t>人，</w:t>
      </w:r>
      <w:r>
        <w:rPr>
          <w:rFonts w:hint="eastAsia" w:ascii="Times New Roman" w:hAnsi="Times New Roman" w:eastAsia="方正仿宋简体" w:cs="Times New Roman"/>
          <w:color w:val="auto"/>
          <w:sz w:val="32"/>
          <w:szCs w:val="32"/>
          <w:lang w:eastAsia="zh-CN"/>
        </w:rPr>
        <w:t>信息技术</w:t>
      </w:r>
      <w:r>
        <w:rPr>
          <w:rFonts w:hint="default" w:ascii="Times New Roman" w:hAnsi="Times New Roman" w:eastAsia="方正仿宋简体" w:cs="Times New Roman"/>
          <w:color w:val="auto"/>
          <w:sz w:val="32"/>
          <w:szCs w:val="32"/>
        </w:rPr>
        <w:t>教师1人，英语教师1人。</w:t>
      </w:r>
    </w:p>
    <w:p w14:paraId="3579908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报名条件</w:t>
      </w:r>
      <w:r>
        <w:rPr>
          <w:rFonts w:hint="default" w:ascii="Times New Roman" w:hAnsi="Times New Roman" w:eastAsia="黑体" w:cs="Times New Roman"/>
          <w:sz w:val="32"/>
          <w:szCs w:val="32"/>
          <w:lang w:val="en-US" w:eastAsia="zh-CN"/>
        </w:rPr>
        <w:t>及要求</w:t>
      </w:r>
    </w:p>
    <w:p w14:paraId="7C689C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一</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按《武定县教育体育局关于修订&lt;教师岗位招考流动考核办法&gt;的通知》（武教通〔2023〕12号）文件执行。</w:t>
      </w:r>
    </w:p>
    <w:p w14:paraId="6DBABD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二</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参加本次招考流动的教师，必须具有小学或初级中学、高级中学对应的教师资格证。有现任教学校三年及其以上教学成绩，在我县坝区或山区学校工作五年及以上并有五年及以上的教学成绩</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除近城小学、</w:t>
      </w:r>
      <w:r>
        <w:rPr>
          <w:rFonts w:hint="eastAsia" w:ascii="Times New Roman" w:hAnsi="Times New Roman" w:eastAsia="方正仿宋简体" w:cs="Times New Roman"/>
          <w:sz w:val="32"/>
          <w:szCs w:val="32"/>
          <w:lang w:eastAsia="zh-CN"/>
        </w:rPr>
        <w:t>武定思源实验学校、</w:t>
      </w:r>
      <w:r>
        <w:rPr>
          <w:rFonts w:hint="default" w:ascii="Times New Roman" w:hAnsi="Times New Roman" w:eastAsia="方正仿宋简体" w:cs="Times New Roman"/>
          <w:sz w:val="32"/>
          <w:szCs w:val="32"/>
        </w:rPr>
        <w:t>香水中学以外的山区或坝区学校（含九厂中学、九厂小学）。学历条件应与岗位科目要求相符合，并有良好的师德，近5年年度考核合格及以上。</w:t>
      </w:r>
    </w:p>
    <w:p w14:paraId="0C3D48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三</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具有本科及以上学历。</w:t>
      </w:r>
    </w:p>
    <w:p w14:paraId="4DEC27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四</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报考语文教师岗位的需要具有普通话二级甲等合格证书，其他岗位的具有二级乙等合格证书。</w:t>
      </w:r>
    </w:p>
    <w:p w14:paraId="2E5AB327">
      <w:pPr>
        <w:keepNext w:val="0"/>
        <w:keepLines w:val="0"/>
        <w:pageBreakBefore w:val="0"/>
        <w:widowControl w:val="0"/>
        <w:kinsoku/>
        <w:wordWrap/>
        <w:overflowPunct/>
        <w:topLinePunct w:val="0"/>
        <w:autoSpaceDE w:val="0"/>
        <w:autoSpaceDN w:val="0"/>
        <w:bidi w:val="0"/>
        <w:adjustRightInd w:val="0"/>
        <w:snapToGrid/>
        <w:spacing w:line="540" w:lineRule="exact"/>
        <w:ind w:firstLine="640"/>
        <w:textAlignment w:val="auto"/>
        <w:rPr>
          <w:rFonts w:hint="default" w:ascii="Times New Roman" w:hAnsi="Times New Roman" w:eastAsia="方正仿宋简体" w:cs="Times New Roman"/>
          <w:sz w:val="32"/>
          <w:szCs w:val="32"/>
          <w:lang w:val="zh-CN"/>
        </w:rPr>
      </w:pPr>
      <w:r>
        <w:rPr>
          <w:rFonts w:hint="default" w:ascii="Times New Roman" w:hAnsi="Times New Roman" w:eastAsia="方正仿宋简体" w:cs="Times New Roman"/>
          <w:sz w:val="32"/>
          <w:szCs w:val="32"/>
          <w:lang w:val="zh-CN"/>
        </w:rPr>
        <w:t>（</w:t>
      </w:r>
      <w:r>
        <w:rPr>
          <w:rFonts w:hint="eastAsia" w:ascii="Times New Roman" w:hAnsi="Times New Roman" w:eastAsia="方正仿宋简体" w:cs="Times New Roman"/>
          <w:sz w:val="32"/>
          <w:szCs w:val="32"/>
          <w:lang w:val="zh-CN"/>
        </w:rPr>
        <w:t>五</w:t>
      </w:r>
      <w:r>
        <w:rPr>
          <w:rFonts w:hint="default" w:ascii="Times New Roman" w:hAnsi="Times New Roman" w:eastAsia="方正仿宋简体" w:cs="Times New Roman"/>
          <w:sz w:val="32"/>
          <w:szCs w:val="32"/>
          <w:lang w:val="zh-CN"/>
        </w:rPr>
        <w:t>）报考</w:t>
      </w:r>
      <w:r>
        <w:rPr>
          <w:rFonts w:hint="eastAsia" w:ascii="Times New Roman" w:hAnsi="Times New Roman" w:eastAsia="方正仿宋简体" w:cs="Times New Roman"/>
          <w:sz w:val="32"/>
          <w:szCs w:val="32"/>
          <w:lang w:val="en-US" w:eastAsia="zh-CN"/>
        </w:rPr>
        <w:t>信息技术、英语</w:t>
      </w:r>
      <w:r>
        <w:rPr>
          <w:rFonts w:hint="default" w:ascii="Times New Roman" w:hAnsi="Times New Roman" w:eastAsia="方正仿宋简体" w:cs="Times New Roman"/>
          <w:sz w:val="32"/>
          <w:szCs w:val="32"/>
          <w:lang w:val="zh-CN"/>
        </w:rPr>
        <w:t>教师岗位的</w:t>
      </w:r>
      <w:r>
        <w:rPr>
          <w:rFonts w:hint="eastAsia" w:ascii="Times New Roman" w:hAnsi="Times New Roman" w:eastAsia="方正仿宋简体" w:cs="Times New Roman"/>
          <w:sz w:val="32"/>
          <w:szCs w:val="32"/>
          <w:lang w:val="zh-CN"/>
        </w:rPr>
        <w:t>还需</w:t>
      </w:r>
      <w:r>
        <w:rPr>
          <w:rFonts w:hint="default" w:ascii="Times New Roman" w:hAnsi="Times New Roman" w:eastAsia="方正仿宋简体" w:cs="Times New Roman"/>
          <w:sz w:val="32"/>
          <w:szCs w:val="32"/>
          <w:lang w:val="zh-CN"/>
        </w:rPr>
        <w:t>具有全日制专科及以上</w:t>
      </w:r>
      <w:r>
        <w:rPr>
          <w:rFonts w:hint="eastAsia" w:ascii="Times New Roman" w:hAnsi="Times New Roman" w:eastAsia="方正仿宋简体" w:cs="Times New Roman"/>
          <w:sz w:val="32"/>
          <w:szCs w:val="32"/>
          <w:lang w:val="en-US" w:eastAsia="zh-CN"/>
        </w:rPr>
        <w:t>信息技术（计算机）、英语</w:t>
      </w:r>
      <w:r>
        <w:rPr>
          <w:rFonts w:hint="default" w:ascii="Times New Roman" w:hAnsi="Times New Roman" w:eastAsia="方正仿宋简体" w:cs="Times New Roman"/>
          <w:sz w:val="32"/>
          <w:szCs w:val="32"/>
          <w:lang w:val="zh-CN"/>
        </w:rPr>
        <w:t>专业毕业证书。</w:t>
      </w:r>
    </w:p>
    <w:p w14:paraId="5812E32D">
      <w:pPr>
        <w:keepNext w:val="0"/>
        <w:keepLines w:val="0"/>
        <w:pageBreakBefore w:val="0"/>
        <w:widowControl w:val="0"/>
        <w:kinsoku/>
        <w:wordWrap/>
        <w:overflowPunct/>
        <w:topLinePunct w:val="0"/>
        <w:autoSpaceDE w:val="0"/>
        <w:autoSpaceDN w:val="0"/>
        <w:bidi w:val="0"/>
        <w:adjustRightInd w:val="0"/>
        <w:snapToGrid/>
        <w:spacing w:line="540" w:lineRule="exact"/>
        <w:ind w:firstLine="640"/>
        <w:textAlignment w:val="auto"/>
        <w:rPr>
          <w:rFonts w:hint="default" w:ascii="Times New Roman" w:hAnsi="Times New Roman" w:eastAsia="方正仿宋简体" w:cs="Times New Roman"/>
          <w:color w:val="auto"/>
          <w:sz w:val="32"/>
          <w:szCs w:val="32"/>
        </w:rPr>
      </w:pPr>
      <w:r>
        <w:rPr>
          <w:rFonts w:hint="eastAsia" w:ascii="Times New Roman" w:hAnsi="Times New Roman" w:eastAsia="方正仿宋简体" w:cs="Times New Roman"/>
          <w:sz w:val="32"/>
          <w:szCs w:val="32"/>
          <w:lang w:val="zh-CN"/>
        </w:rPr>
        <w:t>（六）报考语文、数学教师岗位的，必须具有所报考岗位学科至少一年教学成绩。报考信息技术、英语教师岗位的，必须具有近三年县级及以上统考科目成绩。</w:t>
      </w:r>
      <w:r>
        <w:rPr>
          <w:rFonts w:hint="default" w:ascii="Times New Roman" w:hAnsi="Times New Roman" w:eastAsia="方正仿宋简体" w:cs="Times New Roman"/>
          <w:color w:val="auto"/>
          <w:sz w:val="32"/>
          <w:szCs w:val="32"/>
        </w:rPr>
        <w:t>成绩按《武定县教育体育局关于修订&lt;教师岗位招考流动考核办法&gt;的通知》（武教通〔2023〕12号）文件执行。</w:t>
      </w:r>
    </w:p>
    <w:p w14:paraId="60CF77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三、招考流程</w:t>
      </w:r>
    </w:p>
    <w:p w14:paraId="585ECC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（一）发布招考公告：</w:t>
      </w:r>
      <w:r>
        <w:rPr>
          <w:rFonts w:hint="default" w:ascii="Times New Roman" w:hAnsi="Times New Roman" w:eastAsia="方正仿宋简体" w:cs="Times New Roman"/>
          <w:sz w:val="32"/>
          <w:szCs w:val="32"/>
        </w:rPr>
        <w:t>2024年7月</w:t>
      </w:r>
      <w:r>
        <w:rPr>
          <w:rFonts w:hint="default" w:ascii="Times New Roman" w:hAnsi="Times New Roman" w:eastAsia="方正仿宋简体" w:cs="Times New Roman"/>
          <w:sz w:val="32"/>
          <w:szCs w:val="32"/>
          <w:lang w:val="en-US" w:eastAsia="zh-CN"/>
        </w:rPr>
        <w:t>26</w:t>
      </w:r>
      <w:r>
        <w:rPr>
          <w:rFonts w:hint="default" w:ascii="Times New Roman" w:hAnsi="Times New Roman" w:eastAsia="方正仿宋简体" w:cs="Times New Roman"/>
          <w:sz w:val="32"/>
          <w:szCs w:val="32"/>
        </w:rPr>
        <w:t xml:space="preserve">日—7月31日 </w:t>
      </w:r>
    </w:p>
    <w:p w14:paraId="35D290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（二）报名时间：</w:t>
      </w:r>
      <w:r>
        <w:rPr>
          <w:rFonts w:hint="default" w:ascii="Times New Roman" w:hAnsi="Times New Roman" w:eastAsia="方正仿宋简体" w:cs="Times New Roman"/>
          <w:sz w:val="32"/>
          <w:szCs w:val="32"/>
        </w:rPr>
        <w:t>2024年7月31日12：00时—8月1日12：00时 。</w:t>
      </w:r>
    </w:p>
    <w:p w14:paraId="0F1941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（三）报名方式：</w:t>
      </w:r>
      <w:r>
        <w:rPr>
          <w:rFonts w:hint="default" w:ascii="Times New Roman" w:hAnsi="Times New Roman" w:eastAsia="方正仿宋简体" w:cs="Times New Roman"/>
          <w:sz w:val="32"/>
          <w:szCs w:val="32"/>
        </w:rPr>
        <w:t>本次考试采取网络报名方式进行。报名人根据各岗位条件要求扫描公告后面二维码进行报名，</w:t>
      </w:r>
      <w:r>
        <w:rPr>
          <w:rFonts w:hint="default" w:ascii="Times New Roman" w:hAnsi="Times New Roman" w:eastAsia="方正仿宋简体" w:cs="Times New Roman"/>
          <w:b w:val="0"/>
          <w:bCs w:val="0"/>
          <w:color w:val="000000" w:themeColor="text1"/>
          <w:sz w:val="32"/>
          <w:szCs w:val="32"/>
          <w:shd w:val="clear" w:color="auto" w:fill="FFFFFF"/>
          <w14:textFill>
            <w14:solidFill>
              <w14:schemeClr w14:val="tx1"/>
            </w14:solidFill>
          </w14:textFill>
        </w:rPr>
        <w:t>下载并填写《</w:t>
      </w:r>
      <w:r>
        <w:rPr>
          <w:rFonts w:hint="default" w:ascii="Times New Roman" w:hAnsi="Times New Roman" w:eastAsia="方正仿宋简体" w:cs="Times New Roman"/>
          <w:i w:val="0"/>
          <w:iCs w:val="0"/>
          <w:caps w:val="0"/>
          <w:color w:val="000000" w:themeColor="text1"/>
          <w:spacing w:val="0"/>
          <w:sz w:val="32"/>
          <w:szCs w:val="32"/>
          <w:shd w:val="clear" w:fill="FFFFFF"/>
          <w:lang w:eastAsia="zh-CN"/>
          <w14:textFill>
            <w14:solidFill>
              <w14:schemeClr w14:val="tx1"/>
            </w14:solidFill>
          </w14:textFill>
        </w:rPr>
        <w:t>武定县</w:t>
      </w:r>
      <w:r>
        <w:rPr>
          <w:rFonts w:hint="default" w:ascii="Times New Roman" w:hAnsi="Times New Roman" w:eastAsia="方正仿宋简体" w:cs="Times New Roman"/>
          <w:i w:val="0"/>
          <w:iCs w:val="0"/>
          <w:caps w:val="0"/>
          <w:color w:val="000000" w:themeColor="text1"/>
          <w:spacing w:val="0"/>
          <w:sz w:val="32"/>
          <w:szCs w:val="32"/>
          <w:shd w:val="clear" w:fill="FFFFFF"/>
          <w14:textFill>
            <w14:solidFill>
              <w14:schemeClr w14:val="tx1"/>
            </w14:solidFill>
          </w14:textFill>
        </w:rPr>
        <w:t>2024年</w:t>
      </w:r>
      <w:r>
        <w:rPr>
          <w:rFonts w:hint="default" w:ascii="Times New Roman" w:hAnsi="Times New Roman" w:eastAsia="方正仿宋简体" w:cs="Times New Roman"/>
          <w:i w:val="0"/>
          <w:iCs w:val="0"/>
          <w:caps w:val="0"/>
          <w:color w:val="000000" w:themeColor="text1"/>
          <w:spacing w:val="0"/>
          <w:sz w:val="32"/>
          <w:szCs w:val="32"/>
          <w:shd w:val="clear" w:fill="FFFFFF"/>
          <w:lang w:val="en-US" w:eastAsia="zh-CN"/>
          <w14:textFill>
            <w14:solidFill>
              <w14:schemeClr w14:val="tx1"/>
            </w14:solidFill>
          </w14:textFill>
        </w:rPr>
        <w:t>教师招考流动</w:t>
      </w:r>
      <w:r>
        <w:rPr>
          <w:rFonts w:hint="default" w:ascii="Times New Roman" w:hAnsi="Times New Roman" w:eastAsia="方正仿宋简体" w:cs="Times New Roman"/>
          <w:b w:val="0"/>
          <w:bCs w:val="0"/>
          <w:color w:val="000000" w:themeColor="text1"/>
          <w:sz w:val="32"/>
          <w:szCs w:val="32"/>
          <w:shd w:val="clear" w:color="auto" w:fill="FFFFFF"/>
          <w14:textFill>
            <w14:solidFill>
              <w14:schemeClr w14:val="tx1"/>
            </w14:solidFill>
          </w14:textFill>
        </w:rPr>
        <w:t>报名表》</w:t>
      </w:r>
      <w:r>
        <w:rPr>
          <w:rFonts w:hint="default" w:ascii="Times New Roman" w:hAnsi="Times New Roman" w:eastAsia="方正仿宋简体" w:cs="Times New Roman"/>
          <w:b w:val="0"/>
          <w:bCs w:val="0"/>
          <w:color w:val="000000" w:themeColor="text1"/>
          <w:sz w:val="32"/>
          <w:szCs w:val="32"/>
          <w:shd w:val="clear" w:color="auto" w:fill="FFFFFF"/>
          <w:lang w:eastAsia="zh-CN"/>
          <w14:textFill>
            <w14:solidFill>
              <w14:schemeClr w14:val="tx1"/>
            </w14:solidFill>
          </w14:textFill>
        </w:rPr>
        <w:t>，</w:t>
      </w:r>
      <w:r>
        <w:rPr>
          <w:rFonts w:hint="default" w:ascii="Times New Roman" w:hAnsi="Times New Roman" w:eastAsia="方正仿宋简体" w:cs="Times New Roman"/>
          <w:sz w:val="32"/>
          <w:szCs w:val="32"/>
        </w:rPr>
        <w:t>报名时按要求上传经工作单位审核签字确认的报名表、身份证、最高学历毕业证、教师资格证、普通话等级证书、</w:t>
      </w:r>
      <w:r>
        <w:rPr>
          <w:rFonts w:hint="eastAsia" w:ascii="Times New Roman" w:hAnsi="Times New Roman" w:eastAsia="方正仿宋简体" w:cs="Times New Roman"/>
          <w:sz w:val="32"/>
          <w:szCs w:val="32"/>
          <w:lang w:eastAsia="zh-CN"/>
        </w:rPr>
        <w:t>近五年年度履职考核情况、</w:t>
      </w:r>
      <w:r>
        <w:rPr>
          <w:rFonts w:hint="default" w:ascii="Times New Roman" w:hAnsi="Times New Roman" w:eastAsia="方正仿宋简体" w:cs="Times New Roman"/>
          <w:sz w:val="32"/>
          <w:szCs w:val="32"/>
        </w:rPr>
        <w:t>岗位任务、表扬表彰奖励等证明材料PDF文档。</w:t>
      </w:r>
    </w:p>
    <w:p w14:paraId="6D43D6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w:t>
      </w:r>
      <w:r>
        <w:rPr>
          <w:rFonts w:hint="default" w:ascii="Times New Roman" w:hAnsi="Times New Roman" w:eastAsia="方正楷体简体" w:cs="Times New Roman"/>
          <w:sz w:val="32"/>
          <w:szCs w:val="32"/>
          <w:lang w:eastAsia="zh-CN"/>
        </w:rPr>
        <w:t>四</w:t>
      </w:r>
      <w:r>
        <w:rPr>
          <w:rFonts w:hint="default" w:ascii="Times New Roman" w:hAnsi="Times New Roman" w:eastAsia="方正楷体简体" w:cs="Times New Roman"/>
          <w:sz w:val="32"/>
          <w:szCs w:val="32"/>
        </w:rPr>
        <w:t>）资格初审</w:t>
      </w:r>
      <w:r>
        <w:rPr>
          <w:rFonts w:hint="default" w:ascii="Times New Roman" w:hAnsi="Times New Roman" w:eastAsia="方正仿宋简体" w:cs="Times New Roman"/>
          <w:sz w:val="32"/>
          <w:szCs w:val="32"/>
        </w:rPr>
        <w:t>：2024年8月1日13：00时—18：00时 。按报名人提交的材料进行初审，并按第一轮考核量化分从高到低以1：3比例确定进入教学能力测试人选，若报考人数达不到开考比例的，按实际报名人数进入教学技能考评。</w:t>
      </w:r>
    </w:p>
    <w:p w14:paraId="454AF5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楷体简体" w:cs="Times New Roman"/>
          <w:color w:val="auto"/>
          <w:sz w:val="32"/>
          <w:szCs w:val="32"/>
          <w:lang w:eastAsia="zh-CN"/>
        </w:rPr>
        <w:t>（五）</w:t>
      </w:r>
      <w:r>
        <w:rPr>
          <w:rFonts w:hint="default" w:ascii="Times New Roman" w:hAnsi="Times New Roman" w:eastAsia="方正楷体简体" w:cs="Times New Roman"/>
          <w:color w:val="auto"/>
          <w:sz w:val="32"/>
          <w:szCs w:val="32"/>
        </w:rPr>
        <w:t>教学技能测试</w:t>
      </w:r>
      <w:r>
        <w:rPr>
          <w:rFonts w:hint="default" w:ascii="Times New Roman" w:hAnsi="Times New Roman" w:eastAsia="方正仿宋简体" w:cs="Times New Roman"/>
          <w:color w:val="auto"/>
          <w:sz w:val="32"/>
          <w:szCs w:val="32"/>
        </w:rPr>
        <w:t>：2024年8月2日8：</w:t>
      </w:r>
      <w:r>
        <w:rPr>
          <w:rFonts w:hint="eastAsia" w:ascii="Times New Roman" w:hAnsi="Times New Roman" w:eastAsia="方正仿宋简体" w:cs="Times New Roman"/>
          <w:color w:val="auto"/>
          <w:sz w:val="32"/>
          <w:szCs w:val="32"/>
          <w:lang w:val="en-US" w:eastAsia="zh-CN"/>
        </w:rPr>
        <w:t>0</w:t>
      </w:r>
      <w:r>
        <w:rPr>
          <w:rFonts w:hint="default" w:ascii="Times New Roman" w:hAnsi="Times New Roman" w:eastAsia="方正仿宋简体" w:cs="Times New Roman"/>
          <w:color w:val="auto"/>
          <w:sz w:val="32"/>
          <w:szCs w:val="32"/>
        </w:rPr>
        <w:t>0时—8月2日18：00时在武定</w:t>
      </w:r>
      <w:r>
        <w:rPr>
          <w:rFonts w:hint="eastAsia" w:ascii="Times New Roman" w:hAnsi="Times New Roman" w:eastAsia="方正仿宋简体" w:cs="Times New Roman"/>
          <w:color w:val="auto"/>
          <w:sz w:val="32"/>
          <w:szCs w:val="32"/>
          <w:lang w:eastAsia="zh-CN"/>
        </w:rPr>
        <w:t>县香水中心小学</w:t>
      </w:r>
      <w:r>
        <w:rPr>
          <w:rFonts w:hint="default" w:ascii="Times New Roman" w:hAnsi="Times New Roman" w:eastAsia="方正仿宋简体" w:cs="Times New Roman"/>
          <w:color w:val="auto"/>
          <w:sz w:val="32"/>
          <w:szCs w:val="32"/>
        </w:rPr>
        <w:t>进行，</w:t>
      </w:r>
      <w:r>
        <w:rPr>
          <w:rFonts w:hint="default" w:ascii="Times New Roman" w:hAnsi="Times New Roman" w:eastAsia="方正仿宋简体" w:cs="Times New Roman"/>
          <w:color w:val="auto"/>
          <w:sz w:val="32"/>
          <w:szCs w:val="32"/>
          <w:lang w:eastAsia="zh-CN"/>
        </w:rPr>
        <w:t>能力</w:t>
      </w:r>
      <w:r>
        <w:rPr>
          <w:rFonts w:hint="default" w:ascii="Times New Roman" w:hAnsi="Times New Roman" w:eastAsia="方正仿宋简体" w:cs="Times New Roman"/>
          <w:color w:val="auto"/>
          <w:sz w:val="32"/>
          <w:szCs w:val="32"/>
        </w:rPr>
        <w:t>测试结束后，对拟聘用人</w:t>
      </w:r>
      <w:r>
        <w:rPr>
          <w:rFonts w:hint="default" w:ascii="Times New Roman" w:hAnsi="Times New Roman" w:eastAsia="方正仿宋简体" w:cs="Times New Roman"/>
          <w:color w:val="auto"/>
          <w:sz w:val="32"/>
          <w:szCs w:val="32"/>
          <w:lang w:val="en-US" w:eastAsia="zh-CN"/>
        </w:rPr>
        <w:t>选</w:t>
      </w:r>
      <w:r>
        <w:rPr>
          <w:rFonts w:hint="default" w:ascii="Times New Roman" w:hAnsi="Times New Roman" w:eastAsia="方正仿宋简体" w:cs="Times New Roman"/>
          <w:color w:val="auto"/>
          <w:sz w:val="32"/>
          <w:szCs w:val="32"/>
        </w:rPr>
        <w:t>进行资格复审，确定拟聘人选。拟聘用的教师按网络报名时上传的电子材料提供所有纸质材料原件进行审核。</w:t>
      </w:r>
    </w:p>
    <w:p w14:paraId="2FD040D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color w:val="auto"/>
          <w:sz w:val="32"/>
          <w:szCs w:val="32"/>
        </w:rPr>
        <w:t>（</w:t>
      </w:r>
      <w:r>
        <w:rPr>
          <w:rFonts w:hint="default" w:ascii="Times New Roman" w:hAnsi="Times New Roman" w:eastAsia="方正楷体简体" w:cs="Times New Roman"/>
          <w:color w:val="auto"/>
          <w:sz w:val="32"/>
          <w:szCs w:val="32"/>
          <w:lang w:eastAsia="zh-CN"/>
        </w:rPr>
        <w:t>六</w:t>
      </w:r>
      <w:r>
        <w:rPr>
          <w:rFonts w:hint="default" w:ascii="Times New Roman" w:hAnsi="Times New Roman" w:eastAsia="方正楷体简体" w:cs="Times New Roman"/>
          <w:color w:val="auto"/>
          <w:sz w:val="32"/>
          <w:szCs w:val="32"/>
        </w:rPr>
        <w:t>）综合得分公</w:t>
      </w:r>
      <w:r>
        <w:rPr>
          <w:rFonts w:hint="default" w:ascii="Times New Roman" w:hAnsi="Times New Roman" w:eastAsia="方正楷体简体" w:cs="Times New Roman"/>
          <w:color w:val="auto"/>
          <w:sz w:val="32"/>
          <w:szCs w:val="32"/>
          <w:lang w:eastAsia="zh-CN"/>
        </w:rPr>
        <w:t>布</w:t>
      </w:r>
      <w:r>
        <w:rPr>
          <w:rFonts w:hint="default" w:ascii="Times New Roman" w:hAnsi="Times New Roman" w:eastAsia="方正楷体简体" w:cs="Times New Roman"/>
          <w:color w:val="auto"/>
          <w:sz w:val="32"/>
          <w:szCs w:val="32"/>
        </w:rPr>
        <w:t>：</w:t>
      </w:r>
      <w:r>
        <w:rPr>
          <w:rFonts w:hint="default" w:ascii="Times New Roman" w:hAnsi="Times New Roman" w:eastAsia="方正仿宋简体" w:cs="Times New Roman"/>
          <w:color w:val="auto"/>
          <w:sz w:val="32"/>
          <w:szCs w:val="32"/>
        </w:rPr>
        <w:t>2024年8月2日18：00时在</w:t>
      </w:r>
      <w:r>
        <w:rPr>
          <w:rFonts w:hint="eastAsia" w:ascii="Times New Roman" w:hAnsi="Times New Roman" w:eastAsia="方正仿宋简体" w:cs="Times New Roman"/>
          <w:color w:val="auto"/>
          <w:sz w:val="32"/>
          <w:szCs w:val="32"/>
          <w:lang w:eastAsia="zh-CN"/>
        </w:rPr>
        <w:t>武定县香水中心小学</w:t>
      </w:r>
      <w:r>
        <w:rPr>
          <w:rFonts w:hint="default" w:ascii="Times New Roman" w:hAnsi="Times New Roman" w:eastAsia="方正仿宋简体" w:cs="Times New Roman"/>
          <w:color w:val="auto"/>
          <w:sz w:val="32"/>
          <w:szCs w:val="32"/>
        </w:rPr>
        <w:t>进行公示。</w:t>
      </w:r>
      <w:r>
        <w:rPr>
          <w:rFonts w:hint="default" w:ascii="Times New Roman" w:hAnsi="Times New Roman" w:eastAsia="方正仿宋简体" w:cs="Times New Roman"/>
          <w:sz w:val="32"/>
          <w:szCs w:val="32"/>
        </w:rPr>
        <w:t>综合成绩出现并列，依次以教龄年限、边远山区程度、教学能力测试成绩的顺序优先聘用。</w:t>
      </w:r>
    </w:p>
    <w:p w14:paraId="57DC0B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简体" w:hAnsi="方正仿宋简体" w:eastAsia="方正仿宋简体" w:cs="方正仿宋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w:t>
      </w:r>
      <w:r>
        <w:rPr>
          <w:rFonts w:hint="eastAsia" w:ascii="方正楷体简体" w:hAnsi="方正楷体简体" w:eastAsia="方正楷体简体" w:cs="方正楷体简体"/>
          <w:i w:val="0"/>
          <w:iCs w:val="0"/>
          <w:caps w:val="0"/>
          <w:color w:val="000000" w:themeColor="text1"/>
          <w:spacing w:val="0"/>
          <w:sz w:val="32"/>
          <w:szCs w:val="32"/>
          <w:shd w:val="clear" w:fill="FFFFFF"/>
          <w:lang w:val="en-US" w:eastAsia="zh-CN"/>
          <w14:textFill>
            <w14:solidFill>
              <w14:schemeClr w14:val="tx1"/>
            </w14:solidFill>
          </w14:textFill>
        </w:rPr>
        <w:t>七</w:t>
      </w: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）递补。</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出现下列情形之一的，在</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公示期内</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决定是否进行递补：</w:t>
      </w:r>
    </w:p>
    <w:p w14:paraId="0FE384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1.拟聘用</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人选</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公示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期间自身原因</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导致不能聘用的；</w:t>
      </w:r>
    </w:p>
    <w:p w14:paraId="3461CA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拟聘用人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选自行</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放弃聘用的。</w:t>
      </w:r>
    </w:p>
    <w:p w14:paraId="3E3FB0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递补人选</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按综合</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成绩由高到低的顺序依次产生，并按照本公告有关规定办理。</w:t>
      </w:r>
    </w:p>
    <w:p w14:paraId="23826A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四、招考考核办法</w:t>
      </w:r>
    </w:p>
    <w:p w14:paraId="5CFEE9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（一）</w:t>
      </w:r>
      <w:r>
        <w:rPr>
          <w:rFonts w:hint="default" w:ascii="Times New Roman" w:hAnsi="Times New Roman" w:eastAsia="方正仿宋简体" w:cs="Times New Roman"/>
          <w:sz w:val="32"/>
          <w:szCs w:val="32"/>
        </w:rPr>
        <w:t>教师岗位流动招考主要对师德、教学实绩、教龄、教学能力、岗位任务表扬情况等方面进行量化考核，总分100分。</w:t>
      </w:r>
    </w:p>
    <w:p w14:paraId="519FC0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（二）</w:t>
      </w:r>
      <w:r>
        <w:rPr>
          <w:rFonts w:hint="default" w:ascii="Times New Roman" w:hAnsi="Times New Roman" w:eastAsia="方正仿宋简体" w:cs="Times New Roman"/>
          <w:sz w:val="32"/>
          <w:szCs w:val="32"/>
        </w:rPr>
        <w:t>第一轮考核量化70分（含师德8分，近三年教学实绩51分，教龄6分，岗位任务表扬情况5分），按照《武定县教育体育局关于修订&lt;武定县教师岗位招考流动考核办法&gt;的通知》（武教通</w:t>
      </w:r>
      <w:r>
        <w:rPr>
          <w:rFonts w:hint="eastAsia" w:ascii="微软雅黑" w:hAnsi="微软雅黑" w:eastAsia="微软雅黑" w:cs="微软雅黑"/>
          <w:sz w:val="32"/>
          <w:szCs w:val="32"/>
          <w:lang w:eastAsia="zh-CN"/>
        </w:rPr>
        <w:t>〔</w:t>
      </w:r>
      <w:r>
        <w:rPr>
          <w:rFonts w:hint="default" w:ascii="Times New Roman" w:hAnsi="Times New Roman" w:eastAsia="方正仿宋简体" w:cs="Times New Roman"/>
          <w:sz w:val="32"/>
          <w:szCs w:val="32"/>
        </w:rPr>
        <w:t>2023</w:t>
      </w:r>
      <w:r>
        <w:rPr>
          <w:rFonts w:hint="eastAsia" w:ascii="微软雅黑" w:hAnsi="微软雅黑" w:eastAsia="微软雅黑" w:cs="微软雅黑"/>
          <w:sz w:val="32"/>
          <w:szCs w:val="32"/>
          <w:lang w:eastAsia="zh-CN"/>
        </w:rPr>
        <w:t>〕</w:t>
      </w:r>
      <w:r>
        <w:rPr>
          <w:rFonts w:hint="default" w:ascii="Times New Roman" w:hAnsi="Times New Roman" w:eastAsia="方正仿宋简体" w:cs="Times New Roman"/>
          <w:sz w:val="32"/>
          <w:szCs w:val="32"/>
        </w:rPr>
        <w:t>12号）文件执行。</w:t>
      </w:r>
    </w:p>
    <w:p w14:paraId="7F0645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sz w:val="32"/>
          <w:szCs w:val="32"/>
        </w:rPr>
        <w:t>（三）</w:t>
      </w:r>
      <w:r>
        <w:rPr>
          <w:rFonts w:hint="default" w:ascii="Times New Roman" w:hAnsi="Times New Roman" w:eastAsia="方正仿宋简体" w:cs="Times New Roman"/>
          <w:sz w:val="32"/>
          <w:szCs w:val="32"/>
        </w:rPr>
        <w:t>教学技能考核30分</w:t>
      </w:r>
    </w:p>
    <w:p w14:paraId="0C198F8A">
      <w:pPr>
        <w:keepNext w:val="0"/>
        <w:keepLines w:val="0"/>
        <w:pageBreakBefore w:val="0"/>
        <w:widowControl w:val="0"/>
        <w:kinsoku/>
        <w:wordWrap/>
        <w:overflowPunct/>
        <w:topLinePunct w:val="0"/>
        <w:autoSpaceDE w:val="0"/>
        <w:autoSpaceDN w:val="0"/>
        <w:bidi w:val="0"/>
        <w:adjustRightInd w:val="0"/>
        <w:snapToGrid/>
        <w:spacing w:line="540" w:lineRule="exact"/>
        <w:ind w:firstLine="640"/>
        <w:textAlignment w:val="auto"/>
        <w:rPr>
          <w:rFonts w:hint="default" w:ascii="Times New Roman" w:hAnsi="Times New Roman" w:eastAsia="方正仿宋简体" w:cs="Times New Roman"/>
          <w:sz w:val="32"/>
          <w:szCs w:val="32"/>
          <w:lang w:val="zh-CN"/>
        </w:rPr>
      </w:pPr>
      <w:r>
        <w:rPr>
          <w:rFonts w:hint="default" w:ascii="Times New Roman" w:hAnsi="Times New Roman" w:eastAsia="方正仿宋简体" w:cs="Times New Roman"/>
          <w:sz w:val="32"/>
          <w:szCs w:val="32"/>
          <w:lang w:val="zh-CN"/>
        </w:rPr>
        <w:t>1.教学案设计10分。</w:t>
      </w:r>
      <w:bookmarkStart w:id="0" w:name="_GoBack"/>
      <w:bookmarkEnd w:id="0"/>
    </w:p>
    <w:p w14:paraId="2ABFD9E6">
      <w:pPr>
        <w:keepNext w:val="0"/>
        <w:keepLines w:val="0"/>
        <w:pageBreakBefore w:val="0"/>
        <w:widowControl w:val="0"/>
        <w:kinsoku/>
        <w:wordWrap/>
        <w:overflowPunct/>
        <w:topLinePunct w:val="0"/>
        <w:autoSpaceDE w:val="0"/>
        <w:autoSpaceDN w:val="0"/>
        <w:bidi w:val="0"/>
        <w:adjustRightInd w:val="0"/>
        <w:snapToGrid/>
        <w:spacing w:line="540" w:lineRule="exact"/>
        <w:ind w:firstLine="640"/>
        <w:textAlignment w:val="auto"/>
        <w:rPr>
          <w:rFonts w:hint="default" w:ascii="Times New Roman" w:hAnsi="Times New Roman" w:eastAsia="方正仿宋简体" w:cs="Times New Roman"/>
          <w:sz w:val="32"/>
          <w:szCs w:val="32"/>
          <w:lang w:val="zh-CN"/>
        </w:rPr>
      </w:pPr>
      <w:r>
        <w:rPr>
          <w:rFonts w:hint="default" w:ascii="Times New Roman" w:hAnsi="Times New Roman" w:eastAsia="方正仿宋简体" w:cs="Times New Roman"/>
          <w:sz w:val="32"/>
          <w:szCs w:val="32"/>
          <w:lang w:val="zh-CN"/>
        </w:rPr>
        <w:t>2.说课10分。</w:t>
      </w:r>
    </w:p>
    <w:p w14:paraId="550D95C7">
      <w:pPr>
        <w:keepNext w:val="0"/>
        <w:keepLines w:val="0"/>
        <w:pageBreakBefore w:val="0"/>
        <w:widowControl w:val="0"/>
        <w:kinsoku/>
        <w:wordWrap/>
        <w:overflowPunct/>
        <w:topLinePunct w:val="0"/>
        <w:autoSpaceDE w:val="0"/>
        <w:autoSpaceDN w:val="0"/>
        <w:bidi w:val="0"/>
        <w:adjustRightInd w:val="0"/>
        <w:snapToGrid/>
        <w:spacing w:line="540" w:lineRule="exact"/>
        <w:ind w:firstLine="640"/>
        <w:textAlignment w:val="auto"/>
        <w:rPr>
          <w:rFonts w:hint="default" w:ascii="Times New Roman" w:hAnsi="Times New Roman" w:eastAsia="方正仿宋简体" w:cs="Times New Roman"/>
          <w:sz w:val="32"/>
          <w:szCs w:val="32"/>
          <w:lang w:val="zh-CN"/>
        </w:rPr>
      </w:pPr>
      <w:r>
        <w:rPr>
          <w:rFonts w:hint="default" w:ascii="Times New Roman" w:hAnsi="Times New Roman" w:eastAsia="方正仿宋简体" w:cs="Times New Roman"/>
          <w:sz w:val="32"/>
          <w:szCs w:val="32"/>
          <w:lang w:val="zh-CN"/>
        </w:rPr>
        <w:t>3.结构化测试10分。</w:t>
      </w:r>
    </w:p>
    <w:p w14:paraId="6746A9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color w:val="auto"/>
          <w:sz w:val="32"/>
          <w:szCs w:val="32"/>
          <w:lang w:eastAsia="zh-CN"/>
        </w:rPr>
      </w:pP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lang w:eastAsia="zh-CN"/>
        </w:rPr>
        <w:t>注意事项</w:t>
      </w:r>
    </w:p>
    <w:p w14:paraId="0F84F5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一</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参加招考流动的教师每</w:t>
      </w:r>
      <w:r>
        <w:rPr>
          <w:rFonts w:hint="eastAsia" w:ascii="Times New Roman" w:hAnsi="Times New Roman" w:eastAsia="方正仿宋简体" w:cs="Times New Roman"/>
          <w:color w:val="auto"/>
          <w:sz w:val="32"/>
          <w:szCs w:val="32"/>
          <w:lang w:val="en-US" w:eastAsia="zh-CN"/>
        </w:rPr>
        <w:t>人</w:t>
      </w:r>
      <w:r>
        <w:rPr>
          <w:rFonts w:hint="default" w:ascii="Times New Roman" w:hAnsi="Times New Roman" w:eastAsia="方正仿宋简体" w:cs="Times New Roman"/>
          <w:color w:val="auto"/>
          <w:sz w:val="32"/>
          <w:szCs w:val="32"/>
          <w:lang w:val="en-US" w:eastAsia="zh-CN"/>
        </w:rPr>
        <w:t>限报1个岗位，多报无效。</w:t>
      </w:r>
    </w:p>
    <w:p w14:paraId="321A311E">
      <w:pPr>
        <w:keepNext w:val="0"/>
        <w:keepLines w:val="0"/>
        <w:pageBreakBefore w:val="0"/>
        <w:widowControl w:val="0"/>
        <w:kinsoku/>
        <w:wordWrap/>
        <w:overflowPunct/>
        <w:topLinePunct w:val="0"/>
        <w:autoSpaceDE w:val="0"/>
        <w:autoSpaceDN w:val="0"/>
        <w:bidi w:val="0"/>
        <w:adjustRightInd w:val="0"/>
        <w:snapToGrid/>
        <w:spacing w:line="540" w:lineRule="exact"/>
        <w:ind w:firstLine="640"/>
        <w:textAlignment w:val="auto"/>
        <w:rPr>
          <w:rFonts w:hint="eastAsia"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二</w:t>
      </w:r>
      <w:r>
        <w:rPr>
          <w:rFonts w:hint="default" w:ascii="Times New Roman" w:hAnsi="Times New Roman" w:eastAsia="方正仿宋简体" w:cs="Times New Roman"/>
          <w:color w:val="auto"/>
          <w:sz w:val="32"/>
          <w:szCs w:val="32"/>
          <w:lang w:eastAsia="zh-CN"/>
        </w:rPr>
        <w:t>）</w:t>
      </w:r>
      <w:r>
        <w:rPr>
          <w:rFonts w:hint="eastAsia" w:ascii="Times New Roman" w:hAnsi="Times New Roman" w:eastAsia="方正仿宋简体" w:cs="Times New Roman"/>
          <w:color w:val="auto"/>
          <w:sz w:val="32"/>
          <w:szCs w:val="32"/>
          <w:lang w:val="en-US" w:eastAsia="zh-CN"/>
        </w:rPr>
        <w:t>本次招考教师只能安排在香水中心小学或大坝山小学教学岗位，不得选择其它校点。</w:t>
      </w:r>
    </w:p>
    <w:p w14:paraId="7F309EBE">
      <w:pPr>
        <w:keepNext w:val="0"/>
        <w:keepLines w:val="0"/>
        <w:pageBreakBefore w:val="0"/>
        <w:widowControl w:val="0"/>
        <w:kinsoku/>
        <w:wordWrap/>
        <w:overflowPunct/>
        <w:topLinePunct w:val="0"/>
        <w:autoSpaceDE w:val="0"/>
        <w:autoSpaceDN w:val="0"/>
        <w:bidi w:val="0"/>
        <w:adjustRightInd w:val="0"/>
        <w:snapToGrid/>
        <w:spacing w:line="540" w:lineRule="exact"/>
        <w:ind w:firstLine="5440" w:firstLineChars="1700"/>
        <w:textAlignment w:val="auto"/>
        <w:rPr>
          <w:rFonts w:hint="default" w:ascii="Times New Roman" w:hAnsi="Times New Roman" w:eastAsia="方正仿宋简体" w:cs="Times New Roman"/>
          <w:sz w:val="32"/>
          <w:szCs w:val="32"/>
          <w:lang w:val="zh-CN"/>
        </w:rPr>
      </w:pPr>
    </w:p>
    <w:p w14:paraId="5F52443B">
      <w:pPr>
        <w:keepNext w:val="0"/>
        <w:keepLines w:val="0"/>
        <w:pageBreakBefore w:val="0"/>
        <w:widowControl w:val="0"/>
        <w:kinsoku/>
        <w:wordWrap/>
        <w:overflowPunct/>
        <w:topLinePunct w:val="0"/>
        <w:autoSpaceDE w:val="0"/>
        <w:autoSpaceDN w:val="0"/>
        <w:bidi w:val="0"/>
        <w:adjustRightInd w:val="0"/>
        <w:snapToGrid/>
        <w:spacing w:line="540" w:lineRule="exact"/>
        <w:ind w:firstLine="5440" w:firstLineChars="1700"/>
        <w:textAlignment w:val="auto"/>
        <w:rPr>
          <w:rFonts w:hint="default" w:ascii="Times New Roman" w:hAnsi="Times New Roman" w:eastAsia="方正仿宋简体" w:cs="Times New Roman"/>
          <w:sz w:val="32"/>
          <w:szCs w:val="32"/>
          <w:lang w:val="zh-CN"/>
        </w:rPr>
      </w:pPr>
    </w:p>
    <w:p w14:paraId="2B985F8B">
      <w:pPr>
        <w:keepNext w:val="0"/>
        <w:keepLines w:val="0"/>
        <w:pageBreakBefore w:val="0"/>
        <w:widowControl w:val="0"/>
        <w:kinsoku/>
        <w:wordWrap/>
        <w:overflowPunct/>
        <w:topLinePunct w:val="0"/>
        <w:autoSpaceDE w:val="0"/>
        <w:autoSpaceDN w:val="0"/>
        <w:bidi w:val="0"/>
        <w:adjustRightInd w:val="0"/>
        <w:snapToGrid/>
        <w:spacing w:line="540" w:lineRule="exact"/>
        <w:ind w:firstLine="5440" w:firstLineChars="1700"/>
        <w:textAlignment w:val="auto"/>
        <w:rPr>
          <w:rFonts w:hint="default" w:ascii="Times New Roman" w:hAnsi="Times New Roman" w:eastAsia="方正仿宋简体" w:cs="Times New Roman"/>
          <w:sz w:val="32"/>
          <w:szCs w:val="32"/>
          <w:lang w:val="zh-CN"/>
        </w:rPr>
      </w:pPr>
      <w:r>
        <w:rPr>
          <w:rFonts w:hint="default" w:ascii="Times New Roman" w:hAnsi="Times New Roman" w:eastAsia="方正仿宋简体" w:cs="Times New Roman"/>
          <w:sz w:val="32"/>
          <w:szCs w:val="32"/>
          <w:lang w:val="zh-CN"/>
        </w:rPr>
        <w:t>武定县</w:t>
      </w:r>
      <w:r>
        <w:rPr>
          <w:rFonts w:hint="default" w:ascii="Times New Roman" w:hAnsi="Times New Roman" w:eastAsia="方正仿宋简体" w:cs="Times New Roman"/>
          <w:sz w:val="32"/>
          <w:szCs w:val="32"/>
        </w:rPr>
        <w:t>香水</w:t>
      </w:r>
      <w:r>
        <w:rPr>
          <w:rFonts w:hint="default" w:ascii="Times New Roman" w:hAnsi="Times New Roman" w:eastAsia="方正仿宋简体" w:cs="Times New Roman"/>
          <w:sz w:val="32"/>
          <w:szCs w:val="32"/>
          <w:lang w:val="zh-CN"/>
        </w:rPr>
        <w:t>小学</w:t>
      </w:r>
    </w:p>
    <w:p w14:paraId="37228B84">
      <w:pPr>
        <w:keepNext w:val="0"/>
        <w:keepLines w:val="0"/>
        <w:pageBreakBefore w:val="0"/>
        <w:widowControl w:val="0"/>
        <w:kinsoku/>
        <w:wordWrap/>
        <w:overflowPunct/>
        <w:topLinePunct w:val="0"/>
        <w:autoSpaceDE w:val="0"/>
        <w:autoSpaceDN w:val="0"/>
        <w:bidi w:val="0"/>
        <w:adjustRightInd w:val="0"/>
        <w:snapToGrid/>
        <w:spacing w:line="540" w:lineRule="exact"/>
        <w:ind w:left="0" w:leftChars="0" w:firstLine="5577" w:firstLineChars="1743"/>
        <w:textAlignment w:val="auto"/>
        <w:rPr>
          <w:rFonts w:hint="default" w:ascii="Times New Roman" w:hAnsi="Times New Roman" w:eastAsia="方正仿宋简体" w:cs="Times New Roman"/>
          <w:sz w:val="32"/>
          <w:szCs w:val="32"/>
          <w:lang w:val="zh-CN"/>
        </w:rPr>
      </w:pPr>
      <w:r>
        <w:rPr>
          <w:rFonts w:hint="default" w:ascii="Times New Roman" w:hAnsi="Times New Roman" w:eastAsia="方正仿宋简体" w:cs="Times New Roman"/>
          <w:sz w:val="32"/>
          <w:szCs w:val="32"/>
          <w:lang w:val="zh-CN"/>
        </w:rPr>
        <w:t>202</w:t>
      </w:r>
      <w:r>
        <w:rPr>
          <w:rFonts w:hint="eastAsia"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lang w:val="zh-CN"/>
        </w:rPr>
        <w:t>年7月</w:t>
      </w:r>
      <w:r>
        <w:rPr>
          <w:rFonts w:hint="eastAsia" w:ascii="Times New Roman" w:hAnsi="Times New Roman" w:eastAsia="方正仿宋简体" w:cs="Times New Roman"/>
          <w:sz w:val="32"/>
          <w:szCs w:val="32"/>
          <w:lang w:val="en-US" w:eastAsia="zh-CN"/>
        </w:rPr>
        <w:t>26</w:t>
      </w:r>
      <w:r>
        <w:rPr>
          <w:rFonts w:hint="default" w:ascii="Times New Roman" w:hAnsi="Times New Roman" w:eastAsia="方正仿宋简体" w:cs="Times New Roman"/>
          <w:sz w:val="32"/>
          <w:szCs w:val="32"/>
          <w:lang w:val="zh-CN"/>
        </w:rPr>
        <w:t>日</w:t>
      </w:r>
    </w:p>
    <w:sectPr>
      <w:footerReference r:id="rId3" w:type="default"/>
      <w:footerReference r:id="rId4" w:type="even"/>
      <w:pgSz w:w="12240" w:h="15840"/>
      <w:pgMar w:top="1417" w:right="1474" w:bottom="1417"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D9E2BA-357E-4AC4-AE5F-AB38AB14B1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2" w:fontKey="{16BB381D-A07E-4690-89B8-0D195EF61AB6}"/>
  </w:font>
  <w:font w:name="方正仿宋简体">
    <w:panose1 w:val="03000509000000000000"/>
    <w:charset w:val="86"/>
    <w:family w:val="auto"/>
    <w:pitch w:val="default"/>
    <w:sig w:usb0="00000001" w:usb1="080E0000" w:usb2="00000000" w:usb3="00000000" w:csb0="00040000" w:csb1="00000000"/>
    <w:embedRegular r:id="rId3" w:fontKey="{AA77846D-E798-4E2A-BCEE-B15CFC408747}"/>
  </w:font>
  <w:font w:name="方正楷体简体">
    <w:panose1 w:val="03000509000000000000"/>
    <w:charset w:val="86"/>
    <w:family w:val="auto"/>
    <w:pitch w:val="default"/>
    <w:sig w:usb0="00000001" w:usb1="080E0000" w:usb2="00000000" w:usb3="00000000" w:csb0="00040000" w:csb1="00000000"/>
    <w:embedRegular r:id="rId4" w:fontKey="{456BBD58-E56A-4B37-AF58-08F95BF0F03A}"/>
  </w:font>
  <w:font w:name="微软雅黑">
    <w:panose1 w:val="020B0503020204020204"/>
    <w:charset w:val="86"/>
    <w:family w:val="auto"/>
    <w:pitch w:val="default"/>
    <w:sig w:usb0="80000287" w:usb1="2ACF3C50" w:usb2="00000016" w:usb3="00000000" w:csb0="0004001F" w:csb1="00000000"/>
    <w:embedRegular r:id="rId5" w:fontKey="{E9EB97FE-B0CE-4887-8570-F5EC809B389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059D">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2</w:t>
    </w:r>
    <w:r>
      <w:fldChar w:fldCharType="end"/>
    </w:r>
  </w:p>
  <w:p w14:paraId="034064CC">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7A74B">
    <w:pPr>
      <w:pStyle w:val="3"/>
      <w:framePr w:wrap="around" w:vAnchor="text" w:hAnchor="margin" w:xAlign="right" w:y="1"/>
      <w:rPr>
        <w:rStyle w:val="8"/>
      </w:rPr>
    </w:pPr>
    <w:r>
      <w:fldChar w:fldCharType="begin"/>
    </w:r>
    <w:r>
      <w:rPr>
        <w:rStyle w:val="8"/>
      </w:rPr>
      <w:instrText xml:space="preserve">PAGE  </w:instrText>
    </w:r>
    <w:r>
      <w:fldChar w:fldCharType="end"/>
    </w:r>
  </w:p>
  <w:p w14:paraId="606F730F">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80B2A"/>
    <w:multiLevelType w:val="singleLevel"/>
    <w:tmpl w:val="17780B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TNhZGMyMDU5N2M4YmEzMmY1N2RmZmZjNzk2MGQifQ=="/>
  </w:docVars>
  <w:rsids>
    <w:rsidRoot w:val="1A363373"/>
    <w:rsid w:val="000B2171"/>
    <w:rsid w:val="001B5B95"/>
    <w:rsid w:val="00245CC3"/>
    <w:rsid w:val="00281E13"/>
    <w:rsid w:val="002C199E"/>
    <w:rsid w:val="0034629F"/>
    <w:rsid w:val="003E62D0"/>
    <w:rsid w:val="0041130B"/>
    <w:rsid w:val="00431784"/>
    <w:rsid w:val="004C1C82"/>
    <w:rsid w:val="00512096"/>
    <w:rsid w:val="006B3860"/>
    <w:rsid w:val="007225C1"/>
    <w:rsid w:val="007B5AC3"/>
    <w:rsid w:val="00816C03"/>
    <w:rsid w:val="00845619"/>
    <w:rsid w:val="008665BA"/>
    <w:rsid w:val="008E1958"/>
    <w:rsid w:val="009634F7"/>
    <w:rsid w:val="00AE3A5E"/>
    <w:rsid w:val="00AF04BD"/>
    <w:rsid w:val="00B447B3"/>
    <w:rsid w:val="00B94311"/>
    <w:rsid w:val="00BD2A9D"/>
    <w:rsid w:val="00CC199C"/>
    <w:rsid w:val="00D376F7"/>
    <w:rsid w:val="00DA688A"/>
    <w:rsid w:val="00E62B63"/>
    <w:rsid w:val="00EF6A29"/>
    <w:rsid w:val="00F862C8"/>
    <w:rsid w:val="018C17D4"/>
    <w:rsid w:val="02054F52"/>
    <w:rsid w:val="036B47C7"/>
    <w:rsid w:val="04197179"/>
    <w:rsid w:val="07CE3928"/>
    <w:rsid w:val="09EA13B7"/>
    <w:rsid w:val="0B1F6212"/>
    <w:rsid w:val="0C8D68FC"/>
    <w:rsid w:val="0E342A12"/>
    <w:rsid w:val="11CF08C5"/>
    <w:rsid w:val="13DC38DB"/>
    <w:rsid w:val="16056ED1"/>
    <w:rsid w:val="162C2837"/>
    <w:rsid w:val="16D07D48"/>
    <w:rsid w:val="17B307BB"/>
    <w:rsid w:val="196A25A0"/>
    <w:rsid w:val="1A363373"/>
    <w:rsid w:val="1A6E548A"/>
    <w:rsid w:val="1AF26360"/>
    <w:rsid w:val="1BE93CE6"/>
    <w:rsid w:val="2057014F"/>
    <w:rsid w:val="21217A7D"/>
    <w:rsid w:val="21E63F0E"/>
    <w:rsid w:val="24E879C9"/>
    <w:rsid w:val="265379B3"/>
    <w:rsid w:val="27411FCB"/>
    <w:rsid w:val="274A7066"/>
    <w:rsid w:val="28232779"/>
    <w:rsid w:val="2955745C"/>
    <w:rsid w:val="29AE01E6"/>
    <w:rsid w:val="2C1B70EE"/>
    <w:rsid w:val="2C737770"/>
    <w:rsid w:val="2CC724BD"/>
    <w:rsid w:val="30A554EF"/>
    <w:rsid w:val="3390356E"/>
    <w:rsid w:val="341E77EF"/>
    <w:rsid w:val="343E3EF9"/>
    <w:rsid w:val="354279AD"/>
    <w:rsid w:val="37AE35F0"/>
    <w:rsid w:val="3CCC359F"/>
    <w:rsid w:val="3E8743B2"/>
    <w:rsid w:val="410C115D"/>
    <w:rsid w:val="410F33E8"/>
    <w:rsid w:val="42DD30A2"/>
    <w:rsid w:val="43C9144B"/>
    <w:rsid w:val="44A33E29"/>
    <w:rsid w:val="45A80A7E"/>
    <w:rsid w:val="45B62DB6"/>
    <w:rsid w:val="45EB0D21"/>
    <w:rsid w:val="47EC7393"/>
    <w:rsid w:val="4AD50814"/>
    <w:rsid w:val="4CB30518"/>
    <w:rsid w:val="4DD62802"/>
    <w:rsid w:val="4E37798C"/>
    <w:rsid w:val="4E377A74"/>
    <w:rsid w:val="4EA22C76"/>
    <w:rsid w:val="4EAB5C3B"/>
    <w:rsid w:val="4FB40DD8"/>
    <w:rsid w:val="50B66BC5"/>
    <w:rsid w:val="53DC62EE"/>
    <w:rsid w:val="55CE42E6"/>
    <w:rsid w:val="578161DB"/>
    <w:rsid w:val="5B0F2DE5"/>
    <w:rsid w:val="5C802B96"/>
    <w:rsid w:val="5D1C72A9"/>
    <w:rsid w:val="5FC14C18"/>
    <w:rsid w:val="616E5985"/>
    <w:rsid w:val="632A3A07"/>
    <w:rsid w:val="639A20D8"/>
    <w:rsid w:val="67982210"/>
    <w:rsid w:val="6A417739"/>
    <w:rsid w:val="6A63123C"/>
    <w:rsid w:val="6AE23437"/>
    <w:rsid w:val="6C0F311C"/>
    <w:rsid w:val="6C9B44D4"/>
    <w:rsid w:val="6D344328"/>
    <w:rsid w:val="6FB22507"/>
    <w:rsid w:val="71BC4D96"/>
    <w:rsid w:val="71F61468"/>
    <w:rsid w:val="72E3165F"/>
    <w:rsid w:val="760F16E6"/>
    <w:rsid w:val="77545E11"/>
    <w:rsid w:val="77894E3D"/>
    <w:rsid w:val="77A37DEE"/>
    <w:rsid w:val="77D53812"/>
    <w:rsid w:val="77E7098B"/>
    <w:rsid w:val="7804006B"/>
    <w:rsid w:val="79BB5951"/>
    <w:rsid w:val="7A4B32F9"/>
    <w:rsid w:val="7D4A3BF5"/>
    <w:rsid w:val="7DBD34DD"/>
    <w:rsid w:val="7F306E3B"/>
    <w:rsid w:val="BFEB9BDD"/>
    <w:rsid w:val="DE7F273F"/>
    <w:rsid w:val="EE97D10A"/>
    <w:rsid w:val="FDB7E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rPr>
      <w:rFonts w:cs="Times New Roman"/>
    </w:rPr>
  </w:style>
  <w:style w:type="character" w:customStyle="1" w:styleId="9">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楚雄州武定县党政机关单位</Company>
  <Pages>4</Pages>
  <Words>1467</Words>
  <Characters>1546</Characters>
  <Lines>9</Lines>
  <Paragraphs>2</Paragraphs>
  <TotalTime>0</TotalTime>
  <ScaleCrop>false</ScaleCrop>
  <LinksUpToDate>false</LinksUpToDate>
  <CharactersWithSpaces>1549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2019-07-17T02:19:00Z</dcterms:created>
  <dc:creator>Administrator</dc:creator>
  <cp:lastModifiedBy>普建荣</cp:lastModifiedBy>
  <cp:lastPrinted>2024-07-26T03:02:00Z</cp:lastPrinted>
  <dcterms:modified xsi:type="dcterms:W3CDTF">2024-07-26T11:33:09Z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FD3519C142104B79B33F1AAA4C975867_13</vt:lpwstr>
  </property>
</Properties>
</file>