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D42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0"/>
        <w:jc w:val="center"/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4E4E4E"/>
          <w:spacing w:val="0"/>
          <w:sz w:val="28"/>
          <w:szCs w:val="28"/>
          <w:bdr w:val="none" w:color="auto" w:sz="0" w:space="0"/>
        </w:rPr>
        <w:t>面试考生须知</w:t>
      </w:r>
    </w:p>
    <w:p w14:paraId="7D7CAB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</w:t>
      </w:r>
    </w:p>
    <w:p w14:paraId="4B3061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一、面试时间及纪律要求</w:t>
      </w:r>
    </w:p>
    <w:p w14:paraId="0BFE7B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考生持身份证原件（或有效期内的临时身份证原件）、笔试准考证，于面试当日上午7:00在面试考点报到，证件不全者，不得参加面试。</w:t>
      </w:r>
    </w:p>
    <w:p w14:paraId="1AEB233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考生必须严格遵守考试纪律。对违反考试纪律者，将根据《事业单位公开招聘违纪违规行为处理规定》（人社部令第35号），视情节轻重给予相应处分。有组织作弊、冒名顶替等严重违纪违规行为的，将记入考试录用诚信档案。</w:t>
      </w:r>
    </w:p>
    <w:p w14:paraId="63942D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考生着装需庄重大方，整洁美观，不得着奇装异服。</w:t>
      </w:r>
    </w:p>
    <w:p w14:paraId="347EF2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二、进入候考室</w:t>
      </w:r>
    </w:p>
    <w:p w14:paraId="29AA545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1.持本人有效身份证、笔试准考证，经工作人员核对无误后进入候考室。</w:t>
      </w:r>
    </w:p>
    <w:p w14:paraId="2AE0ED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2.进入候考室将手机（关机并取消铃声及闹铃设置）等其他物品按照指定位置集中存放。</w:t>
      </w:r>
    </w:p>
    <w:p w14:paraId="6FE76A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3.抽签确定面试顺序。上午7:30开始抽签，迟到考生不得进入候考室。未按时到达面试地点参加抽签的考生，按自愿放弃面试资格对待。考生实行代码制，备课及面试时考生只报告抽签顺序号。</w:t>
      </w:r>
    </w:p>
    <w:p w14:paraId="1FC52C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4.候考期间不得高声喧哗，不得擅自出入候考室。</w:t>
      </w:r>
    </w:p>
    <w:p w14:paraId="0E7CD8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三、进入备课室</w:t>
      </w:r>
    </w:p>
    <w:p w14:paraId="2847DF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1.考生持抽签顺序号依次进入备课室。</w:t>
      </w:r>
    </w:p>
    <w:p w14:paraId="7BAEBD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2.进入备课室不得携带任何资料、电子设备、背包等。所有个人物品均在备课室门口集中存放，面试结束后，取回个人物品。</w:t>
      </w:r>
    </w:p>
    <w:p w14:paraId="129ADD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3.进入备课室抽取课题签后，考生独立完成备课，备课教材、纸、笔等由考务办提供。备课室统一为报考美术岗位、小学附设学前班岗位的考生提供绘画纸张和彩笔。</w:t>
      </w:r>
    </w:p>
    <w:p w14:paraId="36E58F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4.备课时间40分钟，备课期间不得离开备课室。</w:t>
      </w:r>
    </w:p>
    <w:p w14:paraId="11C5AB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四、面试</w:t>
      </w:r>
    </w:p>
    <w:p w14:paraId="4C9C58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1.由引导员将考生引至面试室（讲课室）门外，主考官允许进入时，考生方可进入考场。</w:t>
      </w:r>
    </w:p>
    <w:p w14:paraId="6A790E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2.进入考场，不得介绍自己的姓名及基本情况。</w:t>
      </w:r>
    </w:p>
    <w:p w14:paraId="473EB8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3.面试室为报考音乐岗位的、小学附设学前班岗位的考生提供钢琴（或电子琴）。</w:t>
      </w:r>
    </w:p>
    <w:p w14:paraId="3082C2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五、退出试场</w:t>
      </w:r>
    </w:p>
    <w:p w14:paraId="6DA5E2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1.面试结束，考生在考场外规定地点等候公布成绩。听取面试成绩后，考生签字确认。</w:t>
      </w:r>
    </w:p>
    <w:p w14:paraId="6A5E26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2.考生签字确认后退出考场，迅速离开考区，不得在考区附近逗留或高声喧哗。</w:t>
      </w:r>
    </w:p>
    <w:p w14:paraId="2F0686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六、查看结果</w:t>
      </w:r>
    </w:p>
    <w:p w14:paraId="2A7DF2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E4E4E"/>
          <w:spacing w:val="0"/>
          <w:sz w:val="21"/>
          <w:szCs w:val="21"/>
          <w:bdr w:val="none" w:color="auto" w:sz="0" w:space="0"/>
        </w:rPr>
        <w:t> 面试结束后，考生于面试当晚在面试地点查看面试成绩及结果。</w:t>
      </w:r>
    </w:p>
    <w:p w14:paraId="7ECDD2F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ZDQxNTNhNGI3ZjBiYzE3MWY0ZmY4MDljMmRiZGYifQ=="/>
  </w:docVars>
  <w:rsids>
    <w:rsidRoot w:val="00000000"/>
    <w:rsid w:val="0EC3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2024-07-30T03:12:13Z</dcterms:created>
  <dc:creator>86187</dc:creator>
  <cp:lastModifiedBy>WPS_1622078550</cp:lastModifiedBy>
  <dcterms:modified xsi:type="dcterms:W3CDTF">2024-07-30T03:12:32Z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18D411FDA9E14F00B604D0FE6CF1D8CD_12</vt:lpwstr>
  </property>
</Properties>
</file>