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AC527">
      <w:pPr>
        <w:spacing w:line="52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429D68D3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C030C12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体检须知</w:t>
      </w:r>
    </w:p>
    <w:p w14:paraId="1330C9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eastAsia" w:ascii="仿宋" w:hAnsi="仿宋" w:eastAsia="仿宋" w:cs="仿宋"/>
          <w:sz w:val="32"/>
          <w:szCs w:val="32"/>
          <w:lang w:bidi="ar"/>
        </w:rPr>
      </w:pPr>
    </w:p>
    <w:p w14:paraId="5D6B3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1.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考生须本人在规定时间内到指定地点集中参加体检，未按要求集中的，视为自动放弃资格</w:t>
      </w:r>
      <w:r>
        <w:rPr>
          <w:rFonts w:hint="eastAsia" w:ascii="仿宋" w:hAnsi="仿宋" w:eastAsia="仿宋" w:cs="仿宋"/>
          <w:sz w:val="32"/>
          <w:szCs w:val="32"/>
          <w:lang w:bidi="ar"/>
        </w:rPr>
        <w:t>。</w:t>
      </w:r>
    </w:p>
    <w:p w14:paraId="07EF1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2.体检前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应</w:t>
      </w:r>
      <w:r>
        <w:rPr>
          <w:rFonts w:hint="eastAsia" w:ascii="仿宋" w:hAnsi="仿宋" w:eastAsia="仿宋" w:cs="仿宋"/>
          <w:sz w:val="32"/>
          <w:szCs w:val="32"/>
          <w:lang w:bidi="ar"/>
        </w:rPr>
        <w:t>注意休息，勿熬夜，不吃油腻食物，不饮酒、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不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服用药物，避免剧烈运动。体检</w:t>
      </w: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前一日20:00后</w:t>
      </w:r>
      <w:r>
        <w:rPr>
          <w:rFonts w:hint="eastAsia" w:ascii="仿宋" w:hAnsi="仿宋" w:eastAsia="仿宋" w:cs="仿宋"/>
          <w:sz w:val="32"/>
          <w:szCs w:val="32"/>
          <w:lang w:bidi="ar"/>
        </w:rPr>
        <w:t>，请勿吃饭、饮水，保持空腹。</w:t>
      </w:r>
    </w:p>
    <w:p w14:paraId="07B91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3.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体检期间实行封闭管理，</w:t>
      </w:r>
      <w:r>
        <w:rPr>
          <w:rFonts w:hint="eastAsia" w:ascii="仿宋" w:hAnsi="仿宋" w:eastAsia="仿宋" w:cs="仿宋"/>
          <w:sz w:val="32"/>
          <w:szCs w:val="32"/>
          <w:lang w:bidi="ar"/>
        </w:rPr>
        <w:t>按要求佩戴</w:t>
      </w: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考生挂</w:t>
      </w:r>
      <w:r>
        <w:rPr>
          <w:rFonts w:hint="eastAsia" w:ascii="仿宋" w:hAnsi="仿宋" w:eastAsia="仿宋" w:cs="仿宋"/>
          <w:sz w:val="32"/>
          <w:szCs w:val="32"/>
          <w:lang w:bidi="ar"/>
        </w:rPr>
        <w:t>牌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。考生</w:t>
      </w:r>
      <w:r>
        <w:rPr>
          <w:rFonts w:hint="eastAsia" w:ascii="仿宋" w:hAnsi="仿宋" w:eastAsia="仿宋" w:cs="仿宋"/>
          <w:sz w:val="32"/>
          <w:szCs w:val="32"/>
          <w:lang w:bidi="ar"/>
        </w:rPr>
        <w:t>不得携带手机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、手表、手环</w:t>
      </w:r>
      <w:r>
        <w:rPr>
          <w:rFonts w:hint="eastAsia" w:ascii="仿宋" w:hAnsi="仿宋" w:eastAsia="仿宋" w:cs="仿宋"/>
          <w:sz w:val="32"/>
          <w:szCs w:val="32"/>
          <w:lang w:bidi="ar"/>
        </w:rPr>
        <w:t>等通信工具参加体检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，</w:t>
      </w:r>
      <w:r>
        <w:rPr>
          <w:rFonts w:hint="eastAsia" w:ascii="仿宋" w:hAnsi="仿宋" w:eastAsia="仿宋" w:cs="仿宋"/>
          <w:sz w:val="32"/>
          <w:szCs w:val="32"/>
          <w:lang w:bidi="ar"/>
        </w:rPr>
        <w:t>已携带的须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提前</w:t>
      </w:r>
      <w:r>
        <w:rPr>
          <w:rFonts w:hint="eastAsia" w:ascii="仿宋" w:hAnsi="仿宋" w:eastAsia="仿宋" w:cs="仿宋"/>
          <w:sz w:val="32"/>
          <w:szCs w:val="32"/>
          <w:lang w:bidi="ar"/>
        </w:rPr>
        <w:t>交工作人员统一保管。体检过程中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服从管理，</w:t>
      </w:r>
      <w:r>
        <w:rPr>
          <w:rFonts w:hint="eastAsia" w:ascii="仿宋" w:hAnsi="仿宋" w:eastAsia="仿宋" w:cs="仿宋"/>
          <w:sz w:val="32"/>
          <w:szCs w:val="32"/>
          <w:lang w:bidi="ar"/>
        </w:rPr>
        <w:t>不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得</w:t>
      </w:r>
      <w:r>
        <w:rPr>
          <w:rFonts w:hint="eastAsia" w:ascii="仿宋" w:hAnsi="仿宋" w:eastAsia="仿宋" w:cs="仿宋"/>
          <w:sz w:val="32"/>
          <w:szCs w:val="32"/>
          <w:lang w:bidi="ar"/>
        </w:rPr>
        <w:t>擅自离队单独行动。</w:t>
      </w:r>
    </w:p>
    <w:p w14:paraId="1F2F6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4</w:t>
      </w:r>
      <w:r>
        <w:rPr>
          <w:rFonts w:hint="eastAsia" w:ascii="仿宋" w:hAnsi="仿宋" w:eastAsia="仿宋" w:cs="仿宋"/>
          <w:sz w:val="32"/>
          <w:szCs w:val="32"/>
          <w:lang w:bidi="ar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应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如实向体检医生报告有关病史，本人完整</w:t>
      </w:r>
      <w:r>
        <w:rPr>
          <w:rFonts w:hint="eastAsia" w:ascii="仿宋" w:hAnsi="仿宋" w:eastAsia="仿宋" w:cs="仿宋"/>
          <w:sz w:val="32"/>
          <w:szCs w:val="32"/>
          <w:lang w:bidi="ar"/>
        </w:rPr>
        <w:t>检查所有项目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，不得漏检。凡弄虚作假、隐瞒病史造成一切后果，均由考生承担。</w:t>
      </w:r>
    </w:p>
    <w:p w14:paraId="306AB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5</w:t>
      </w:r>
      <w:r>
        <w:rPr>
          <w:rFonts w:hint="eastAsia" w:ascii="仿宋" w:hAnsi="仿宋" w:eastAsia="仿宋" w:cs="仿宋"/>
          <w:sz w:val="32"/>
          <w:szCs w:val="32"/>
          <w:lang w:bidi="ar"/>
        </w:rPr>
        <w:t>.女性考生如在月经期、怀孕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哺乳期</w:t>
      </w:r>
      <w:r>
        <w:rPr>
          <w:rFonts w:hint="eastAsia" w:ascii="仿宋" w:hAnsi="仿宋" w:eastAsia="仿宋" w:cs="仿宋"/>
          <w:sz w:val="32"/>
          <w:szCs w:val="32"/>
          <w:lang w:bidi="ar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应</w:t>
      </w:r>
      <w:r>
        <w:rPr>
          <w:rFonts w:hint="eastAsia" w:ascii="仿宋" w:hAnsi="仿宋" w:eastAsia="仿宋" w:cs="仿宋"/>
          <w:sz w:val="32"/>
          <w:szCs w:val="32"/>
          <w:lang w:bidi="ar"/>
        </w:rPr>
        <w:t>及时告知体检医生。</w:t>
      </w:r>
    </w:p>
    <w:p w14:paraId="19365899">
      <w:pPr>
        <w:ind w:firstLine="822" w:firstLineChars="257"/>
        <w:rPr>
          <w:rFonts w:hint="eastAsia" w:ascii="仿宋" w:hAnsi="仿宋" w:eastAsia="仿宋" w:cs="仿宋"/>
          <w:sz w:val="32"/>
          <w:szCs w:val="32"/>
        </w:rPr>
      </w:pPr>
    </w:p>
    <w:p w14:paraId="27870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eastAsia" w:ascii="仿宋" w:hAnsi="仿宋" w:eastAsia="仿宋" w:cs="仿宋"/>
          <w:sz w:val="32"/>
          <w:szCs w:val="32"/>
          <w:lang w:bidi="ar"/>
        </w:rPr>
      </w:pPr>
    </w:p>
    <w:p w14:paraId="43A75834"/>
    <w:p w14:paraId="14ED909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hYzM5NjBiYTBlZGZiNGVlYmU5NGRjZTU2NzEwNmUifQ=="/>
  </w:docVars>
  <w:rsids>
    <w:rsidRoot w:val="00000000"/>
    <w:rsid w:val="2E6E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2024-07-29T03:49:53Z</dcterms:created>
  <dc:creator>Administrator</dc:creator>
  <cp:lastModifiedBy>武</cp:lastModifiedBy>
  <dcterms:modified xsi:type="dcterms:W3CDTF">2024-07-29T03:49:57Z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BE05D9EEB0484BD2B65F351BC39A9190_12</vt:lpwstr>
  </property>
</Properties>
</file>