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F06F43">
      <w:pPr>
        <w:widowControl/>
        <w:shd w:val="clear" w:color="auto" w:fill="FFFFFF"/>
        <w:spacing w:line="620" w:lineRule="exact"/>
        <w:jc w:val="center"/>
        <w:rPr>
          <w:rFonts w:ascii="方正小标宋简体" w:hAnsi="微软雅黑" w:eastAsia="方正小标宋简体" w:cs="宋体"/>
          <w:bCs/>
          <w:sz w:val="36"/>
          <w:szCs w:val="36"/>
          <w:lang w:eastAsia="zh-CN"/>
        </w:rPr>
      </w:pPr>
      <w:r>
        <w:rPr>
          <w:rFonts w:hint="eastAsia" w:ascii="方正小标宋简体" w:hAnsi="微软雅黑" w:eastAsia="方正小标宋简体" w:cs="宋体"/>
          <w:bCs/>
          <w:sz w:val="36"/>
          <w:szCs w:val="36"/>
          <w:lang w:eastAsia="zh-CN"/>
        </w:rPr>
        <w:t>陕西警察学院</w:t>
      </w:r>
    </w:p>
    <w:p w14:paraId="1CC36637">
      <w:pPr>
        <w:widowControl/>
        <w:shd w:val="clear" w:color="auto" w:fill="FFFFFF"/>
        <w:spacing w:line="620" w:lineRule="exact"/>
        <w:jc w:val="center"/>
        <w:rPr>
          <w:rFonts w:ascii="方正小标宋简体" w:hAnsi="宋体" w:eastAsia="方正小标宋简体"/>
          <w:bCs/>
          <w:sz w:val="36"/>
          <w:szCs w:val="36"/>
          <w:lang w:eastAsia="zh-CN"/>
        </w:rPr>
      </w:pPr>
      <w:r>
        <w:rPr>
          <w:rFonts w:hint="eastAsia" w:ascii="方正小标宋简体" w:hAnsi="微软雅黑" w:eastAsia="方正小标宋简体" w:cs="宋体"/>
          <w:bCs/>
          <w:sz w:val="36"/>
          <w:szCs w:val="36"/>
          <w:lang w:eastAsia="zh-CN"/>
        </w:rPr>
        <w:t>2024年</w:t>
      </w:r>
      <w:r>
        <w:rPr>
          <w:rFonts w:hint="eastAsia" w:ascii="方正小标宋简体" w:hAnsi="宋体" w:eastAsia="方正小标宋简体"/>
          <w:bCs/>
          <w:sz w:val="36"/>
          <w:szCs w:val="36"/>
          <w:lang w:eastAsia="zh-CN"/>
        </w:rPr>
        <w:t>公开招聘博士研究生学历专任教师</w:t>
      </w:r>
      <w:r>
        <w:rPr>
          <w:rFonts w:hint="eastAsia" w:ascii="方正小标宋简体" w:hAnsi="微软雅黑" w:eastAsia="方正小标宋简体" w:cs="宋体"/>
          <w:sz w:val="36"/>
          <w:szCs w:val="36"/>
          <w:lang w:eastAsia="zh-CN"/>
        </w:rPr>
        <w:t>的公告</w:t>
      </w:r>
    </w:p>
    <w:p w14:paraId="6D347256">
      <w:pPr>
        <w:widowControl/>
        <w:shd w:val="clear" w:color="auto" w:fill="FFFFFF"/>
        <w:spacing w:line="620" w:lineRule="exact"/>
        <w:ind w:firstLine="480"/>
        <w:rPr>
          <w:rFonts w:ascii="仿宋_GB2312" w:hAnsi="微软雅黑" w:eastAsia="仿宋_GB2312" w:cs="宋体"/>
          <w:sz w:val="32"/>
          <w:szCs w:val="32"/>
          <w:lang w:eastAsia="zh-CN"/>
        </w:rPr>
      </w:pPr>
    </w:p>
    <w:p w14:paraId="706E5DD7">
      <w:pPr>
        <w:spacing w:line="620" w:lineRule="exact"/>
        <w:ind w:firstLine="646"/>
        <w:rPr>
          <w:rFonts w:ascii="仿宋_GB2312" w:eastAsia="仿宋_GB2312"/>
          <w:sz w:val="32"/>
          <w:szCs w:val="32"/>
          <w:lang w:eastAsia="zh-CN"/>
        </w:rPr>
      </w:pPr>
      <w:r>
        <w:rPr>
          <w:rFonts w:hint="eastAsia" w:ascii="仿宋_GB2312" w:hAnsi="Microsoft YaHei UI" w:eastAsia="仿宋_GB2312" w:cs="宋体"/>
          <w:spacing w:val="8"/>
          <w:sz w:val="32"/>
          <w:szCs w:val="32"/>
          <w:lang w:eastAsia="zh-CN"/>
        </w:rPr>
        <w:t>为了</w:t>
      </w:r>
      <w:r>
        <w:rPr>
          <w:rFonts w:hint="eastAsia" w:ascii="仿宋_GB2312" w:eastAsia="仿宋_GB2312" w:cs="仿宋_GB2312"/>
          <w:sz w:val="32"/>
          <w:szCs w:val="32"/>
          <w:lang w:eastAsia="zh-CN"/>
        </w:rPr>
        <w:t>建设高素质、专业化、创新型教师队伍，</w:t>
      </w:r>
      <w:r>
        <w:rPr>
          <w:rFonts w:hint="eastAsia" w:ascii="仿宋_GB2312" w:hAnsi="Microsoft YaHei UI" w:eastAsia="仿宋_GB2312" w:cs="宋体"/>
          <w:spacing w:val="8"/>
          <w:sz w:val="32"/>
          <w:szCs w:val="32"/>
          <w:lang w:eastAsia="zh-CN"/>
        </w:rPr>
        <w:t>以高质量公安教育服务公安工作现代化，</w:t>
      </w:r>
      <w:r>
        <w:rPr>
          <w:rFonts w:hint="eastAsia" w:ascii="仿宋_GB2312" w:eastAsia="仿宋_GB2312"/>
          <w:sz w:val="32"/>
          <w:szCs w:val="32"/>
          <w:lang w:eastAsia="zh-CN"/>
        </w:rPr>
        <w:t>陕西警察学院2024年面向社会公开招聘博士研究生学历专任教师14名。</w:t>
      </w:r>
      <w:r>
        <w:rPr>
          <w:rFonts w:hint="eastAsia" w:ascii="仿宋_GB2312" w:hAnsi="微软雅黑" w:eastAsia="仿宋_GB2312" w:cs="宋体"/>
          <w:sz w:val="32"/>
          <w:szCs w:val="32"/>
          <w:lang w:eastAsia="zh-CN"/>
        </w:rPr>
        <w:t>根据《陕西</w:t>
      </w:r>
      <w:r>
        <w:rPr>
          <w:rFonts w:hint="eastAsia" w:ascii="仿宋_GB2312" w:eastAsia="仿宋_GB2312"/>
          <w:sz w:val="32"/>
          <w:szCs w:val="32"/>
          <w:lang w:eastAsia="zh-CN"/>
        </w:rPr>
        <w:t>省事业单位公开招聘工作人员实施办法》</w:t>
      </w:r>
      <w:bookmarkStart w:id="0" w:name="_Hlk172793699"/>
      <w:r>
        <w:rPr>
          <w:rFonts w:hint="eastAsia" w:ascii="仿宋_GB2312" w:eastAsia="仿宋_GB2312"/>
          <w:sz w:val="32"/>
          <w:szCs w:val="32"/>
          <w:lang w:eastAsia="zh-CN"/>
        </w:rPr>
        <w:t>《陕西警察学院公开招聘工作人员实施办法》</w:t>
      </w:r>
      <w:bookmarkEnd w:id="0"/>
      <w:r>
        <w:rPr>
          <w:rFonts w:hint="eastAsia" w:ascii="仿宋_GB2312" w:eastAsia="仿宋_GB2312"/>
          <w:sz w:val="32"/>
          <w:szCs w:val="32"/>
          <w:lang w:eastAsia="zh-CN"/>
        </w:rPr>
        <w:t>有关规定，现就有关事项公告如下：</w:t>
      </w:r>
    </w:p>
    <w:p w14:paraId="0BA6C34A">
      <w:pPr>
        <w:shd w:val="clear" w:color="auto" w:fill="FFFFFF"/>
        <w:spacing w:line="620" w:lineRule="exact"/>
        <w:ind w:firstLine="640" w:firstLineChars="200"/>
        <w:jc w:val="both"/>
        <w:rPr>
          <w:rFonts w:eastAsia="仿宋_GB2312"/>
          <w:sz w:val="32"/>
          <w:szCs w:val="32"/>
          <w:lang w:eastAsia="zh-CN"/>
        </w:rPr>
      </w:pPr>
      <w:r>
        <w:rPr>
          <w:rFonts w:eastAsia="黑体"/>
          <w:bCs/>
          <w:sz w:val="32"/>
          <w:szCs w:val="32"/>
          <w:lang w:eastAsia="zh-CN"/>
        </w:rPr>
        <w:t>一、招聘条件</w:t>
      </w:r>
    </w:p>
    <w:p w14:paraId="4E671869">
      <w:pPr>
        <w:spacing w:line="620" w:lineRule="exact"/>
        <w:ind w:firstLine="645"/>
        <w:rPr>
          <w:rFonts w:ascii="楷体_GB2312" w:hAnsi="黑体" w:eastAsia="楷体_GB2312"/>
          <w:sz w:val="32"/>
          <w:szCs w:val="32"/>
          <w:lang w:eastAsia="zh-CN"/>
        </w:rPr>
      </w:pPr>
      <w:r>
        <w:rPr>
          <w:rFonts w:hint="eastAsia" w:ascii="楷体_GB2312" w:hAnsi="黑体" w:eastAsia="楷体_GB2312"/>
          <w:sz w:val="32"/>
          <w:szCs w:val="32"/>
          <w:lang w:eastAsia="zh-CN"/>
        </w:rPr>
        <w:t>（一）应聘基本条件</w:t>
      </w:r>
    </w:p>
    <w:p w14:paraId="6FC8C156">
      <w:pPr>
        <w:spacing w:line="620" w:lineRule="exact"/>
        <w:ind w:firstLine="645"/>
        <w:rPr>
          <w:rFonts w:eastAsia="仿宋_GB2312"/>
          <w:sz w:val="32"/>
          <w:szCs w:val="32"/>
          <w:lang w:eastAsia="zh-CN"/>
        </w:rPr>
      </w:pPr>
      <w:r>
        <w:rPr>
          <w:rFonts w:eastAsia="仿宋_GB2312"/>
          <w:sz w:val="32"/>
          <w:szCs w:val="32"/>
          <w:lang w:eastAsia="zh-CN"/>
        </w:rPr>
        <w:t>1.具有中华人民共和国国籍；</w:t>
      </w:r>
    </w:p>
    <w:p w14:paraId="4014A3C9">
      <w:pPr>
        <w:spacing w:line="620" w:lineRule="exact"/>
        <w:ind w:firstLine="645"/>
        <w:rPr>
          <w:rFonts w:ascii="仿宋_GB2312" w:eastAsia="仿宋_GB2312"/>
          <w:sz w:val="32"/>
          <w:szCs w:val="32"/>
          <w:lang w:eastAsia="zh-CN"/>
        </w:rPr>
      </w:pPr>
      <w:r>
        <w:rPr>
          <w:rFonts w:eastAsia="仿宋_GB2312"/>
          <w:sz w:val="32"/>
          <w:szCs w:val="32"/>
          <w:lang w:eastAsia="zh-CN"/>
        </w:rPr>
        <w:t>2.</w:t>
      </w:r>
      <w:r>
        <w:rPr>
          <w:rFonts w:hint="eastAsia" w:ascii="仿宋_GB2312" w:eastAsia="仿宋_GB2312"/>
          <w:sz w:val="32"/>
          <w:szCs w:val="32"/>
          <w:lang w:eastAsia="zh-CN"/>
        </w:rPr>
        <w:t xml:space="preserve"> 拥护中华人民共和国宪法，拥护中国共产党领导和社会主义制度，品行端正，遵纪守法；</w:t>
      </w:r>
    </w:p>
    <w:p w14:paraId="6C13E9C0">
      <w:pPr>
        <w:spacing w:line="620" w:lineRule="exact"/>
        <w:ind w:firstLine="645"/>
        <w:rPr>
          <w:rFonts w:ascii="仿宋_GB2312" w:eastAsia="仿宋_GB2312"/>
          <w:b/>
          <w:sz w:val="32"/>
          <w:szCs w:val="32"/>
          <w:lang w:eastAsia="zh-CN"/>
        </w:rPr>
      </w:pPr>
      <w:r>
        <w:rPr>
          <w:rFonts w:eastAsia="仿宋_GB2312"/>
          <w:sz w:val="32"/>
          <w:szCs w:val="32"/>
          <w:lang w:eastAsia="zh-CN"/>
        </w:rPr>
        <w:t>3.</w:t>
      </w:r>
      <w:r>
        <w:rPr>
          <w:rFonts w:hint="eastAsia" w:eastAsia="仿宋_GB2312"/>
          <w:sz w:val="32"/>
          <w:szCs w:val="32"/>
          <w:lang w:eastAsia="zh-CN"/>
        </w:rPr>
        <w:t>年龄为18周岁以上，35周岁以下（1988年</w:t>
      </w:r>
      <w:r>
        <w:rPr>
          <w:rFonts w:hint="eastAsia" w:eastAsia="仿宋_GB2312"/>
          <w:sz w:val="32"/>
          <w:szCs w:val="32"/>
          <w:lang w:val="en-US" w:eastAsia="zh-CN"/>
        </w:rPr>
        <w:t>8</w:t>
      </w:r>
      <w:r>
        <w:rPr>
          <w:rFonts w:hint="eastAsia" w:eastAsia="仿宋_GB2312"/>
          <w:sz w:val="32"/>
          <w:szCs w:val="32"/>
          <w:lang w:eastAsia="zh-CN"/>
        </w:rPr>
        <w:t>月</w:t>
      </w:r>
      <w:r>
        <w:rPr>
          <w:rFonts w:hint="eastAsia" w:eastAsia="仿宋_GB2312"/>
          <w:sz w:val="32"/>
          <w:szCs w:val="32"/>
          <w:lang w:val="en-US" w:eastAsia="zh-CN"/>
        </w:rPr>
        <w:t>20</w:t>
      </w:r>
      <w:r>
        <w:rPr>
          <w:rFonts w:hint="eastAsia" w:eastAsia="仿宋_GB2312"/>
          <w:sz w:val="32"/>
          <w:szCs w:val="32"/>
          <w:lang w:eastAsia="zh-CN"/>
        </w:rPr>
        <w:t>日至2006年</w:t>
      </w:r>
      <w:r>
        <w:rPr>
          <w:rFonts w:hint="eastAsia" w:eastAsia="仿宋_GB2312"/>
          <w:sz w:val="32"/>
          <w:szCs w:val="32"/>
          <w:lang w:val="en-US" w:eastAsia="zh-CN"/>
        </w:rPr>
        <w:t>8</w:t>
      </w:r>
      <w:r>
        <w:rPr>
          <w:rFonts w:hint="eastAsia" w:eastAsia="仿宋_GB2312"/>
          <w:sz w:val="32"/>
          <w:szCs w:val="32"/>
          <w:lang w:eastAsia="zh-CN"/>
        </w:rPr>
        <w:t>月</w:t>
      </w:r>
      <w:r>
        <w:rPr>
          <w:rFonts w:hint="eastAsia" w:eastAsia="仿宋_GB2312"/>
          <w:sz w:val="32"/>
          <w:szCs w:val="32"/>
          <w:lang w:val="en-US" w:eastAsia="zh-CN"/>
        </w:rPr>
        <w:t>19</w:t>
      </w:r>
      <w:r>
        <w:rPr>
          <w:rFonts w:hint="eastAsia" w:eastAsia="仿宋_GB2312"/>
          <w:sz w:val="32"/>
          <w:szCs w:val="32"/>
          <w:lang w:eastAsia="zh-CN"/>
        </w:rPr>
        <w:t>日期间出生）</w:t>
      </w:r>
      <w:r>
        <w:rPr>
          <w:rFonts w:eastAsia="仿宋_GB2312"/>
          <w:sz w:val="32"/>
          <w:szCs w:val="32"/>
          <w:lang w:eastAsia="zh-CN"/>
        </w:rPr>
        <w:t>；</w:t>
      </w:r>
    </w:p>
    <w:p w14:paraId="3FDB6E7B">
      <w:pPr>
        <w:spacing w:line="620" w:lineRule="exact"/>
        <w:ind w:firstLine="645"/>
        <w:rPr>
          <w:rFonts w:ascii="仿宋_GB2312" w:eastAsia="仿宋_GB2312"/>
          <w:sz w:val="32"/>
          <w:szCs w:val="32"/>
          <w:lang w:eastAsia="zh-CN"/>
        </w:rPr>
      </w:pPr>
      <w:r>
        <w:rPr>
          <w:rFonts w:eastAsia="仿宋_GB2312"/>
          <w:sz w:val="32"/>
          <w:szCs w:val="32"/>
          <w:lang w:eastAsia="zh-CN"/>
        </w:rPr>
        <w:t>4.具有招聘岗位所需的</w:t>
      </w:r>
      <w:r>
        <w:rPr>
          <w:rFonts w:hint="eastAsia" w:eastAsia="仿宋_GB2312"/>
          <w:sz w:val="32"/>
          <w:szCs w:val="32"/>
          <w:lang w:eastAsia="zh-CN"/>
        </w:rPr>
        <w:t>博士研究生</w:t>
      </w:r>
      <w:r>
        <w:rPr>
          <w:rFonts w:eastAsia="仿宋_GB2312"/>
          <w:sz w:val="32"/>
          <w:szCs w:val="32"/>
          <w:lang w:eastAsia="zh-CN"/>
        </w:rPr>
        <w:t>学历、学位。其中，学历经国家教育行政主管部门认可。</w:t>
      </w:r>
      <w:r>
        <w:rPr>
          <w:rFonts w:hint="eastAsia" w:ascii="仿宋_GB2312" w:eastAsia="仿宋_GB2312"/>
          <w:sz w:val="32"/>
          <w:szCs w:val="32"/>
          <w:lang w:eastAsia="zh-CN"/>
        </w:rPr>
        <w:t>学历、学位证书须于2024年9月30日前取得；</w:t>
      </w:r>
    </w:p>
    <w:p w14:paraId="35F75346">
      <w:pPr>
        <w:spacing w:line="620" w:lineRule="exact"/>
        <w:ind w:firstLine="645"/>
        <w:rPr>
          <w:rFonts w:ascii="仿宋_GB2312" w:eastAsia="仿宋_GB2312"/>
          <w:sz w:val="32"/>
          <w:szCs w:val="32"/>
          <w:lang w:eastAsia="zh-CN"/>
        </w:rPr>
      </w:pPr>
      <w:r>
        <w:rPr>
          <w:rFonts w:eastAsia="仿宋_GB2312"/>
          <w:sz w:val="32"/>
          <w:szCs w:val="32"/>
          <w:lang w:eastAsia="zh-CN"/>
        </w:rPr>
        <w:t>5.</w:t>
      </w:r>
      <w:r>
        <w:rPr>
          <w:rFonts w:hint="eastAsia" w:ascii="仿宋_GB2312" w:eastAsia="仿宋_GB2312"/>
          <w:sz w:val="32"/>
          <w:szCs w:val="32"/>
          <w:lang w:eastAsia="zh-CN"/>
        </w:rPr>
        <w:t>适应招聘岗位要求的身体条件和心理素质；</w:t>
      </w:r>
    </w:p>
    <w:p w14:paraId="70C917EA">
      <w:pPr>
        <w:spacing w:line="620" w:lineRule="exact"/>
        <w:ind w:firstLine="645"/>
        <w:rPr>
          <w:rFonts w:eastAsia="仿宋_GB2312"/>
          <w:sz w:val="32"/>
          <w:szCs w:val="32"/>
          <w:lang w:eastAsia="zh-CN"/>
        </w:rPr>
      </w:pPr>
      <w:r>
        <w:rPr>
          <w:rFonts w:eastAsia="仿宋_GB2312"/>
          <w:sz w:val="32"/>
          <w:szCs w:val="32"/>
          <w:lang w:eastAsia="zh-CN"/>
        </w:rPr>
        <w:t>6.具备招聘岗位所需的其他条件。</w:t>
      </w:r>
    </w:p>
    <w:p w14:paraId="54178393">
      <w:pPr>
        <w:spacing w:line="620" w:lineRule="exact"/>
        <w:ind w:firstLine="645"/>
        <w:rPr>
          <w:rFonts w:ascii="楷体_GB2312" w:hAnsi="黑体" w:eastAsia="楷体_GB2312"/>
          <w:sz w:val="32"/>
          <w:szCs w:val="32"/>
          <w:lang w:eastAsia="zh-CN"/>
        </w:rPr>
      </w:pPr>
      <w:r>
        <w:rPr>
          <w:rFonts w:hint="eastAsia" w:ascii="楷体_GB2312" w:hAnsi="黑体" w:eastAsia="楷体_GB2312"/>
          <w:sz w:val="32"/>
          <w:szCs w:val="32"/>
          <w:lang w:eastAsia="zh-CN"/>
        </w:rPr>
        <w:t>（二）应聘人员不得有下列情形：</w:t>
      </w:r>
    </w:p>
    <w:p w14:paraId="2AB5BAFD">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1.具有《公安机关录用人民警察政治考察工作办法》第八条、第九条所列情形的；</w:t>
      </w:r>
    </w:p>
    <w:p w14:paraId="622B4246">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2.具有《事业单位人事管理回避规定》第六条所列情形的；</w:t>
      </w:r>
    </w:p>
    <w:p w14:paraId="62B8307D">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3.曾连续六个月以上在国（境）外留学、工作、生活，国（境）外期间经历和政治表现难以进行考察的；</w:t>
      </w:r>
    </w:p>
    <w:p w14:paraId="74B61C9A">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4.人事档案（学籍档案）存在“三龄二历一身份”篡改造假或者重要材料缺失、严重失实等问题的；</w:t>
      </w:r>
    </w:p>
    <w:p w14:paraId="02B41FF2">
      <w:pPr>
        <w:spacing w:line="620" w:lineRule="exact"/>
        <w:ind w:firstLine="645"/>
        <w:rPr>
          <w:rFonts w:ascii="仿宋_GB2312" w:eastAsia="仿宋_GB2312"/>
          <w:sz w:val="32"/>
          <w:szCs w:val="32"/>
          <w:shd w:val="clear" w:color="auto" w:fill="FFFFFF"/>
          <w:lang w:eastAsia="zh-CN"/>
        </w:rPr>
      </w:pPr>
      <w:r>
        <w:rPr>
          <w:rFonts w:hint="eastAsia" w:ascii="仿宋_GB2312" w:hAnsi="黑体" w:eastAsia="仿宋_GB2312"/>
          <w:sz w:val="32"/>
          <w:szCs w:val="32"/>
          <w:lang w:eastAsia="zh-CN"/>
        </w:rPr>
        <w:t>5.现役军人，在读的普通高等学校非应届毕业生，以及未满规定最低服务年限的公务员、事业单位工作人员和各类特设岗位工作人员（</w:t>
      </w:r>
      <w:r>
        <w:rPr>
          <w:rFonts w:hint="eastAsia" w:ascii="仿宋_GB2312" w:eastAsia="仿宋_GB2312"/>
          <w:sz w:val="32"/>
          <w:szCs w:val="32"/>
          <w:shd w:val="clear" w:color="auto" w:fill="FFFFFF"/>
          <w:lang w:eastAsia="zh-CN"/>
        </w:rPr>
        <w:t>服务期计算时间截止2024年12月31日</w:t>
      </w:r>
      <w:r>
        <w:rPr>
          <w:rFonts w:hint="eastAsia" w:ascii="仿宋_GB2312" w:hAnsi="黑体" w:eastAsia="仿宋_GB2312"/>
          <w:sz w:val="32"/>
          <w:szCs w:val="32"/>
          <w:lang w:eastAsia="zh-CN"/>
        </w:rPr>
        <w:t>）</w:t>
      </w:r>
      <w:r>
        <w:rPr>
          <w:rFonts w:hint="eastAsia" w:ascii="仿宋_GB2312" w:eastAsia="仿宋_GB2312"/>
          <w:sz w:val="32"/>
          <w:szCs w:val="32"/>
          <w:shd w:val="clear" w:color="auto" w:fill="FFFFFF"/>
          <w:lang w:eastAsia="zh-CN"/>
        </w:rPr>
        <w:t>；</w:t>
      </w:r>
    </w:p>
    <w:p w14:paraId="75C99C17">
      <w:pPr>
        <w:spacing w:line="620" w:lineRule="exact"/>
        <w:ind w:firstLine="645"/>
        <w:rPr>
          <w:rFonts w:ascii="仿宋_GB2312" w:hAnsi="黑体" w:eastAsia="仿宋_GB2312"/>
          <w:sz w:val="32"/>
          <w:szCs w:val="32"/>
          <w:lang w:eastAsia="zh-CN"/>
        </w:rPr>
      </w:pPr>
      <w:r>
        <w:rPr>
          <w:rFonts w:ascii="仿宋_GB2312" w:hAnsi="黑体" w:eastAsia="仿宋_GB2312"/>
          <w:sz w:val="32"/>
          <w:szCs w:val="32"/>
          <w:lang w:eastAsia="zh-CN"/>
        </w:rPr>
        <w:t>6.失信被执行人；</w:t>
      </w:r>
    </w:p>
    <w:p w14:paraId="0C895068">
      <w:pPr>
        <w:spacing w:line="620" w:lineRule="exact"/>
        <w:ind w:firstLine="645"/>
        <w:rPr>
          <w:rFonts w:ascii="仿宋_GB2312" w:hAnsi="黑体" w:eastAsia="仿宋_GB2312"/>
          <w:sz w:val="32"/>
          <w:szCs w:val="32"/>
          <w:lang w:eastAsia="zh-CN"/>
        </w:rPr>
      </w:pPr>
      <w:r>
        <w:rPr>
          <w:rFonts w:hint="eastAsia" w:ascii="仿宋_GB2312" w:hAnsi="黑体" w:eastAsia="仿宋_GB2312"/>
          <w:sz w:val="32"/>
          <w:szCs w:val="32"/>
          <w:lang w:eastAsia="zh-CN"/>
        </w:rPr>
        <w:t>7.法律法规规定的不得录用的其他情形。</w:t>
      </w:r>
    </w:p>
    <w:p w14:paraId="018E5C22">
      <w:pPr>
        <w:shd w:val="clear" w:color="auto" w:fill="FFFFFF"/>
        <w:spacing w:line="620" w:lineRule="exact"/>
        <w:ind w:firstLine="640" w:firstLineChars="200"/>
        <w:jc w:val="both"/>
        <w:rPr>
          <w:rFonts w:eastAsia="黑体"/>
          <w:sz w:val="32"/>
          <w:szCs w:val="32"/>
          <w:lang w:eastAsia="zh-CN"/>
        </w:rPr>
      </w:pPr>
      <w:r>
        <w:rPr>
          <w:rFonts w:eastAsia="黑体"/>
          <w:bCs/>
          <w:sz w:val="32"/>
          <w:szCs w:val="32"/>
          <w:lang w:eastAsia="zh-CN"/>
        </w:rPr>
        <w:t>二、招聘工作程序</w:t>
      </w:r>
    </w:p>
    <w:p w14:paraId="4A3DC928">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（一）发布招聘公告</w:t>
      </w:r>
    </w:p>
    <w:p w14:paraId="31BAE46A">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在陕西省公安厅和陕西</w:t>
      </w:r>
      <w:r>
        <w:rPr>
          <w:rFonts w:hint="eastAsia" w:eastAsia="仿宋_GB2312"/>
          <w:sz w:val="32"/>
          <w:szCs w:val="32"/>
          <w:lang w:eastAsia="zh-CN"/>
        </w:rPr>
        <w:t>警察</w:t>
      </w:r>
      <w:r>
        <w:rPr>
          <w:rFonts w:eastAsia="仿宋_GB2312"/>
          <w:sz w:val="32"/>
          <w:szCs w:val="32"/>
          <w:lang w:eastAsia="zh-CN"/>
        </w:rPr>
        <w:t>学院官网同时发布招聘公告。</w:t>
      </w:r>
    </w:p>
    <w:p w14:paraId="10ACA944">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（二）招聘岗位</w:t>
      </w:r>
    </w:p>
    <w:p w14:paraId="6FF55FD4">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博士研究生学历专任教师</w:t>
      </w:r>
      <w:r>
        <w:rPr>
          <w:rFonts w:eastAsia="仿宋_GB2312"/>
          <w:sz w:val="32"/>
          <w:szCs w:val="32"/>
          <w:lang w:eastAsia="zh-CN"/>
        </w:rPr>
        <w:t>岗位</w:t>
      </w:r>
      <w:r>
        <w:rPr>
          <w:rFonts w:hint="eastAsia" w:ascii="仿宋_GB2312" w:eastAsia="仿宋_GB2312"/>
          <w:sz w:val="32"/>
          <w:szCs w:val="32"/>
          <w:lang w:eastAsia="zh-CN"/>
        </w:rPr>
        <w:t>14个</w:t>
      </w:r>
      <w:r>
        <w:rPr>
          <w:rFonts w:eastAsia="仿宋_GB2312"/>
          <w:sz w:val="32"/>
          <w:szCs w:val="32"/>
          <w:lang w:eastAsia="zh-CN"/>
        </w:rPr>
        <w:t>（详见附件1）。</w:t>
      </w:r>
    </w:p>
    <w:p w14:paraId="1DE48AED">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（三）报名与资格审查</w:t>
      </w:r>
    </w:p>
    <w:p w14:paraId="4D868118">
      <w:pPr>
        <w:widowControl/>
        <w:shd w:val="clear" w:color="auto" w:fill="FFFFFF"/>
        <w:spacing w:line="560" w:lineRule="exact"/>
        <w:ind w:firstLine="640" w:firstLineChars="200"/>
        <w:rPr>
          <w:rFonts w:ascii="仿宋_GB2312" w:hAnsi="仿宋" w:eastAsia="仿宋_GB2312"/>
          <w:sz w:val="32"/>
          <w:szCs w:val="32"/>
          <w:lang w:eastAsia="zh-CN"/>
        </w:rPr>
      </w:pPr>
      <w:r>
        <w:rPr>
          <w:rFonts w:hint="eastAsia" w:ascii="仿宋_GB2312" w:hAnsi="仿宋" w:eastAsia="仿宋_GB2312"/>
          <w:sz w:val="32"/>
          <w:szCs w:val="32"/>
          <w:lang w:eastAsia="zh-CN"/>
        </w:rPr>
        <w:t>1.报名采取网络报名的方式进行。</w:t>
      </w:r>
    </w:p>
    <w:p w14:paraId="583E5496">
      <w:pPr>
        <w:shd w:val="clear" w:color="auto" w:fill="FFFFFF"/>
        <w:spacing w:line="620" w:lineRule="exact"/>
        <w:ind w:firstLine="640" w:firstLineChars="200"/>
        <w:rPr>
          <w:rFonts w:eastAsia="仿宋_GB2312"/>
          <w:sz w:val="32"/>
          <w:szCs w:val="32"/>
        </w:rPr>
      </w:pPr>
      <w:r>
        <w:rPr>
          <w:rFonts w:eastAsia="仿宋_GB2312"/>
          <w:sz w:val="32"/>
          <w:szCs w:val="32"/>
        </w:rPr>
        <w:t>应聘人员按照公告要求，下载并填写《</w:t>
      </w:r>
      <w:r>
        <w:rPr>
          <w:rFonts w:eastAsia="仿宋_GB2312"/>
          <w:sz w:val="32"/>
          <w:szCs w:val="32"/>
          <w:lang w:eastAsia="zh-CN"/>
        </w:rPr>
        <w:t>陕西</w:t>
      </w:r>
      <w:r>
        <w:rPr>
          <w:rFonts w:hint="eastAsia" w:eastAsia="仿宋_GB2312"/>
          <w:sz w:val="32"/>
          <w:szCs w:val="32"/>
          <w:lang w:eastAsia="zh-CN"/>
        </w:rPr>
        <w:t>警察</w:t>
      </w:r>
      <w:r>
        <w:rPr>
          <w:rFonts w:eastAsia="仿宋_GB2312"/>
          <w:sz w:val="32"/>
          <w:szCs w:val="32"/>
          <w:lang w:eastAsia="zh-CN"/>
        </w:rPr>
        <w:t>学院</w:t>
      </w:r>
      <w:r>
        <w:rPr>
          <w:rFonts w:hint="eastAsia" w:ascii="仿宋_GB2312" w:hAnsi="Microsoft YaHei UI" w:eastAsia="仿宋_GB2312" w:cs="宋体"/>
          <w:spacing w:val="8"/>
          <w:sz w:val="32"/>
          <w:szCs w:val="32"/>
          <w:lang w:eastAsia="zh-CN"/>
        </w:rPr>
        <w:t>招聘博士研究生学历专任教师</w:t>
      </w:r>
      <w:r>
        <w:rPr>
          <w:rFonts w:hint="eastAsia" w:ascii="仿宋_GB2312" w:eastAsia="仿宋_GB2312"/>
          <w:sz w:val="32"/>
          <w:szCs w:val="32"/>
          <w:lang w:eastAsia="zh-CN"/>
        </w:rPr>
        <w:t>报名表》</w:t>
      </w:r>
      <w:r>
        <w:rPr>
          <w:rFonts w:eastAsia="仿宋_GB2312"/>
          <w:sz w:val="32"/>
          <w:szCs w:val="32"/>
        </w:rPr>
        <w:t>（以下简称“报名表”，附件2），同时将相应的电子版报名材料（报名表、个人简历、高中后各阶段学历学位证书、外语、计算机等级证书等）压缩打包以附件形式发送至指定电子邮箱（sxjgzyxyzzb@163.com），邮件名称和附件名称统一书写为“应聘岗位-毕业院校-专业-学位-本人姓名”。</w:t>
      </w:r>
    </w:p>
    <w:p w14:paraId="48446529">
      <w:pPr>
        <w:shd w:val="clear" w:color="auto" w:fill="FFFFFF"/>
        <w:spacing w:line="620" w:lineRule="exact"/>
        <w:ind w:firstLine="640" w:firstLineChars="200"/>
        <w:rPr>
          <w:rFonts w:eastAsia="仿宋_GB2312"/>
          <w:sz w:val="32"/>
          <w:szCs w:val="32"/>
          <w:lang w:eastAsia="zh-CN"/>
        </w:rPr>
      </w:pPr>
      <w:r>
        <w:rPr>
          <w:rFonts w:eastAsia="仿宋_GB2312"/>
          <w:sz w:val="32"/>
          <w:szCs w:val="32"/>
          <w:lang w:eastAsia="zh-CN"/>
        </w:rPr>
        <w:t>报名时间：</w:t>
      </w:r>
      <w:r>
        <w:rPr>
          <w:rFonts w:hint="eastAsia" w:ascii="仿宋_GB2312" w:eastAsia="仿宋_GB2312"/>
          <w:sz w:val="32"/>
          <w:szCs w:val="32"/>
          <w:lang w:eastAsia="zh-CN"/>
        </w:rPr>
        <w:t>2024年</w:t>
      </w:r>
      <w:r>
        <w:rPr>
          <w:rFonts w:hint="eastAsia" w:ascii="仿宋_GB2312" w:eastAsia="仿宋_GB2312"/>
          <w:sz w:val="32"/>
          <w:szCs w:val="32"/>
          <w:lang w:val="en-US" w:eastAsia="zh-CN"/>
        </w:rPr>
        <w:t>8</w:t>
      </w:r>
      <w:r>
        <w:rPr>
          <w:rFonts w:hint="eastAsia" w:ascii="仿宋_GB2312" w:eastAsia="仿宋_GB2312"/>
          <w:sz w:val="32"/>
          <w:szCs w:val="32"/>
          <w:lang w:eastAsia="zh-CN"/>
        </w:rPr>
        <w:t>月</w:t>
      </w:r>
      <w:r>
        <w:rPr>
          <w:rFonts w:hint="eastAsia" w:ascii="仿宋_GB2312" w:eastAsia="仿宋_GB2312"/>
          <w:sz w:val="32"/>
          <w:szCs w:val="32"/>
          <w:lang w:val="en-US" w:eastAsia="zh-CN"/>
        </w:rPr>
        <w:t>20</w:t>
      </w:r>
      <w:r>
        <w:rPr>
          <w:rFonts w:hint="eastAsia" w:ascii="仿宋_GB2312" w:eastAsia="仿宋_GB2312"/>
          <w:sz w:val="32"/>
          <w:szCs w:val="32"/>
          <w:lang w:eastAsia="zh-CN"/>
        </w:rPr>
        <w:t>日至2024年</w:t>
      </w:r>
      <w:r>
        <w:rPr>
          <w:rFonts w:hint="eastAsia" w:ascii="仿宋_GB2312" w:eastAsia="仿宋_GB2312"/>
          <w:sz w:val="32"/>
          <w:szCs w:val="32"/>
          <w:lang w:val="en-US" w:eastAsia="zh-CN"/>
        </w:rPr>
        <w:t>8</w:t>
      </w:r>
      <w:r>
        <w:rPr>
          <w:rFonts w:hint="eastAsia" w:ascii="仿宋_GB2312" w:eastAsia="仿宋_GB2312"/>
          <w:sz w:val="32"/>
          <w:szCs w:val="32"/>
          <w:lang w:eastAsia="zh-CN"/>
        </w:rPr>
        <w:t>月</w:t>
      </w:r>
      <w:r>
        <w:rPr>
          <w:rFonts w:hint="eastAsia" w:ascii="仿宋_GB2312" w:eastAsia="仿宋_GB2312"/>
          <w:sz w:val="32"/>
          <w:szCs w:val="32"/>
          <w:lang w:val="en-US" w:eastAsia="zh-CN"/>
        </w:rPr>
        <w:t>26</w:t>
      </w:r>
      <w:r>
        <w:rPr>
          <w:rFonts w:hint="eastAsia" w:ascii="仿宋_GB2312" w:eastAsia="仿宋_GB2312"/>
          <w:sz w:val="32"/>
          <w:szCs w:val="32"/>
          <w:lang w:eastAsia="zh-CN"/>
        </w:rPr>
        <w:t>日</w:t>
      </w:r>
      <w:r>
        <w:rPr>
          <w:rFonts w:eastAsia="仿宋_GB2312"/>
          <w:sz w:val="32"/>
          <w:szCs w:val="32"/>
          <w:lang w:eastAsia="zh-CN"/>
        </w:rPr>
        <w:t>。</w:t>
      </w:r>
    </w:p>
    <w:p w14:paraId="49E1B749">
      <w:pPr>
        <w:pStyle w:val="6"/>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2.资格审查时间：2024年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20</w:t>
      </w:r>
      <w:r>
        <w:rPr>
          <w:rFonts w:hint="eastAsia" w:ascii="仿宋_GB2312" w:eastAsia="仿宋_GB2312"/>
          <w:sz w:val="32"/>
          <w:szCs w:val="32"/>
        </w:rPr>
        <w:t>日08:00至2024年</w:t>
      </w:r>
      <w:r>
        <w:rPr>
          <w:rFonts w:hint="eastAsia" w:ascii="仿宋_GB2312" w:eastAsia="仿宋_GB2312"/>
          <w:sz w:val="32"/>
          <w:szCs w:val="32"/>
          <w:lang w:val="en-US" w:eastAsia="zh-CN"/>
        </w:rPr>
        <w:t>8</w:t>
      </w:r>
      <w:r>
        <w:rPr>
          <w:rFonts w:hint="eastAsia" w:ascii="仿宋_GB2312" w:eastAsia="仿宋_GB2312"/>
          <w:sz w:val="32"/>
          <w:szCs w:val="32"/>
        </w:rPr>
        <w:t>月</w:t>
      </w:r>
      <w:r>
        <w:rPr>
          <w:rFonts w:hint="eastAsia" w:ascii="仿宋_GB2312" w:eastAsia="仿宋_GB2312"/>
          <w:sz w:val="32"/>
          <w:szCs w:val="32"/>
          <w:lang w:val="en-US" w:eastAsia="zh-CN"/>
        </w:rPr>
        <w:t>27</w:t>
      </w:r>
      <w:r>
        <w:rPr>
          <w:rFonts w:hint="eastAsia" w:ascii="仿宋_GB2312" w:eastAsia="仿宋_GB2312"/>
          <w:sz w:val="32"/>
          <w:szCs w:val="32"/>
        </w:rPr>
        <w:t>日18:00。</w:t>
      </w:r>
    </w:p>
    <w:p w14:paraId="1BE13352">
      <w:pPr>
        <w:pStyle w:val="6"/>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资格审查由陕西警察学院组织实施。应聘人员只能报考一个岗位。</w:t>
      </w:r>
    </w:p>
    <w:p w14:paraId="3ADA4D48">
      <w:pPr>
        <w:spacing w:line="560" w:lineRule="exact"/>
        <w:ind w:firstLine="640" w:firstLineChars="200"/>
        <w:rPr>
          <w:rFonts w:ascii="楷体_GB2312" w:hAnsi="仿宋" w:eastAsia="楷体_GB2312"/>
          <w:sz w:val="32"/>
          <w:szCs w:val="32"/>
          <w:lang w:eastAsia="zh-CN"/>
        </w:rPr>
      </w:pPr>
      <w:r>
        <w:rPr>
          <w:rFonts w:hint="eastAsia" w:ascii="楷体_GB2312" w:hAnsi="仿宋" w:eastAsia="楷体_GB2312"/>
          <w:sz w:val="32"/>
          <w:szCs w:val="32"/>
          <w:lang w:eastAsia="zh-CN"/>
        </w:rPr>
        <w:t>（四）资格复审、心理素质测评与体能测评</w:t>
      </w:r>
    </w:p>
    <w:p w14:paraId="7C84CD07">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1.资格复审。</w:t>
      </w:r>
    </w:p>
    <w:p w14:paraId="38F2B39C">
      <w:pPr>
        <w:pStyle w:val="6"/>
        <w:shd w:val="clear" w:color="auto" w:fill="FFFFFF"/>
        <w:spacing w:before="0" w:beforeAutospacing="0" w:after="0" w:afterAutospacing="0" w:line="620" w:lineRule="exact"/>
        <w:ind w:firstLine="480"/>
        <w:rPr>
          <w:rFonts w:ascii="仿宋_GB2312" w:eastAsia="仿宋_GB2312"/>
          <w:sz w:val="32"/>
          <w:szCs w:val="32"/>
        </w:rPr>
      </w:pPr>
      <w:r>
        <w:rPr>
          <w:rFonts w:hint="eastAsia" w:ascii="仿宋_GB2312" w:eastAsia="仿宋_GB2312"/>
          <w:sz w:val="32"/>
          <w:szCs w:val="32"/>
        </w:rPr>
        <w:t>资格复审的具体时间、地点在学校官网另行公布。应聘人员未按规定的时间、地点接受资格复审的，视为自愿放弃面试资格。</w:t>
      </w:r>
    </w:p>
    <w:p w14:paraId="1925BA1D">
      <w:pPr>
        <w:pStyle w:val="6"/>
        <w:shd w:val="clear" w:color="auto" w:fill="FFFFFF"/>
        <w:spacing w:before="0" w:beforeAutospacing="0" w:after="0" w:afterAutospacing="0" w:line="620" w:lineRule="exact"/>
        <w:ind w:firstLine="480"/>
        <w:rPr>
          <w:rFonts w:ascii="仿宋_GB2312" w:eastAsia="仿宋_GB2312"/>
          <w:sz w:val="32"/>
          <w:szCs w:val="32"/>
          <w:shd w:val="clear" w:color="auto" w:fill="FFFFFF"/>
        </w:rPr>
      </w:pPr>
      <w:r>
        <w:rPr>
          <w:rFonts w:hint="eastAsia" w:ascii="仿宋_GB2312" w:eastAsia="仿宋_GB2312"/>
          <w:sz w:val="32"/>
          <w:szCs w:val="32"/>
          <w:shd w:val="clear" w:color="auto" w:fill="FFFFFF"/>
        </w:rPr>
        <w:t>进入资格复审的人员系事业单位工作人员或公务员（含参照公务员法管理单位工作人员）的，在资格复审时，必须提交按干部管理权限出具的符合事业单位或公务员管理规定的同意报考意见。无同意报考意见的应聘人员不能通过资格复审。</w:t>
      </w:r>
    </w:p>
    <w:p w14:paraId="292AA7F7">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2</w:t>
      </w:r>
      <w:r>
        <w:rPr>
          <w:rFonts w:hint="eastAsia" w:eastAsia="仿宋_GB2312"/>
          <w:sz w:val="32"/>
          <w:szCs w:val="32"/>
          <w:lang w:eastAsia="zh-CN"/>
        </w:rPr>
        <w:t>.心理素质测评</w:t>
      </w:r>
    </w:p>
    <w:p w14:paraId="0EC6410B">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资格复审合格人员，同时进行心理素质测评。心理素质测评由学校抽调专业人员进行。测评结果作为辨识应聘人员是否适合工作岗位的重要参考，不计入面试成绩。</w:t>
      </w:r>
    </w:p>
    <w:p w14:paraId="7CBB9D21">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3</w:t>
      </w:r>
      <w:r>
        <w:rPr>
          <w:rFonts w:eastAsia="仿宋_GB2312"/>
          <w:sz w:val="32"/>
          <w:szCs w:val="32"/>
          <w:lang w:eastAsia="zh-CN"/>
        </w:rPr>
        <w:t>.体能测评。</w:t>
      </w:r>
    </w:p>
    <w:p w14:paraId="51254AD5">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资格复审</w:t>
      </w:r>
      <w:r>
        <w:rPr>
          <w:rFonts w:hint="eastAsia" w:eastAsia="仿宋_GB2312"/>
          <w:sz w:val="32"/>
          <w:szCs w:val="32"/>
          <w:lang w:eastAsia="zh-CN"/>
        </w:rPr>
        <w:t>、</w:t>
      </w:r>
      <w:r>
        <w:rPr>
          <w:rFonts w:eastAsia="仿宋_GB2312"/>
          <w:sz w:val="32"/>
          <w:szCs w:val="32"/>
          <w:lang w:eastAsia="zh-CN"/>
        </w:rPr>
        <w:t>心理素质测评合格的人员，进行体能测评。体能测评按照</w:t>
      </w:r>
      <w:r>
        <w:rPr>
          <w:rFonts w:hint="eastAsia" w:ascii="仿宋_GB2312" w:hAnsi="仿宋" w:eastAsia="仿宋_GB2312"/>
          <w:sz w:val="32"/>
          <w:szCs w:val="32"/>
          <w:lang w:eastAsia="zh-CN"/>
        </w:rPr>
        <w:t>测试项目及标准按《公安机关录用人民警察体能测评项目和标准》执行</w:t>
      </w:r>
      <w:r>
        <w:rPr>
          <w:rFonts w:eastAsia="仿宋_GB2312"/>
          <w:sz w:val="32"/>
          <w:szCs w:val="32"/>
          <w:lang w:eastAsia="zh-CN"/>
        </w:rPr>
        <w:t>。具体标准如下：</w:t>
      </w:r>
    </w:p>
    <w:p w14:paraId="79321851">
      <w:pPr>
        <w:widowControl/>
        <w:shd w:val="clear" w:color="auto" w:fill="FFFFFF"/>
        <w:spacing w:line="620" w:lineRule="exact"/>
        <w:ind w:firstLine="480"/>
        <w:rPr>
          <w:rFonts w:eastAsia="黑体"/>
          <w:sz w:val="32"/>
          <w:szCs w:val="25"/>
          <w:lang w:eastAsia="zh-CN"/>
        </w:rPr>
      </w:pPr>
      <w:r>
        <w:rPr>
          <w:rFonts w:eastAsia="黑体"/>
          <w:sz w:val="32"/>
          <w:szCs w:val="25"/>
          <w:lang w:eastAsia="zh-CN"/>
        </w:rPr>
        <w:t>男子组：</w:t>
      </w:r>
    </w:p>
    <w:tbl>
      <w:tblPr>
        <w:tblStyle w:val="7"/>
        <w:tblW w:w="7691" w:type="dxa"/>
        <w:tblInd w:w="323" w:type="dxa"/>
        <w:tblLayout w:type="autofit"/>
        <w:tblCellMar>
          <w:top w:w="0" w:type="dxa"/>
          <w:left w:w="0" w:type="dxa"/>
          <w:bottom w:w="0" w:type="dxa"/>
          <w:right w:w="0" w:type="dxa"/>
        </w:tblCellMar>
      </w:tblPr>
      <w:tblGrid>
        <w:gridCol w:w="2563"/>
        <w:gridCol w:w="2564"/>
        <w:gridCol w:w="2564"/>
      </w:tblGrid>
      <w:tr w14:paraId="40A6ED71">
        <w:tblPrEx>
          <w:tblCellMar>
            <w:top w:w="0" w:type="dxa"/>
            <w:left w:w="0" w:type="dxa"/>
            <w:bottom w:w="0" w:type="dxa"/>
            <w:right w:w="0" w:type="dxa"/>
          </w:tblCellMar>
        </w:tblPrEx>
        <w:trPr>
          <w:trHeight w:val="571" w:hRule="exact"/>
        </w:trPr>
        <w:tc>
          <w:tcPr>
            <w:tcW w:w="1990" w:type="dxa"/>
            <w:vMerge w:val="restart"/>
            <w:tcBorders>
              <w:top w:val="single" w:color="auto" w:sz="4" w:space="0"/>
              <w:left w:val="single" w:color="auto" w:sz="4" w:space="0"/>
              <w:bottom w:val="single" w:color="auto" w:sz="4" w:space="0"/>
              <w:right w:val="single" w:color="auto" w:sz="4" w:space="0"/>
            </w:tcBorders>
            <w:tcMar>
              <w:top w:w="0" w:type="dxa"/>
              <w:left w:w="81" w:type="dxa"/>
              <w:bottom w:w="0" w:type="dxa"/>
              <w:right w:w="81" w:type="dxa"/>
            </w:tcMar>
            <w:vAlign w:val="center"/>
          </w:tcPr>
          <w:p w14:paraId="16468F26">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项目</w:t>
            </w:r>
          </w:p>
        </w:tc>
        <w:tc>
          <w:tcPr>
            <w:tcW w:w="1990" w:type="dxa"/>
            <w:gridSpan w:val="2"/>
            <w:tcBorders>
              <w:top w:val="single" w:color="auto" w:sz="4" w:space="0"/>
              <w:left w:val="nil"/>
              <w:bottom w:val="single" w:color="auto" w:sz="4" w:space="0"/>
              <w:right w:val="single" w:color="auto" w:sz="4" w:space="0"/>
            </w:tcBorders>
            <w:tcMar>
              <w:top w:w="0" w:type="dxa"/>
              <w:left w:w="81" w:type="dxa"/>
              <w:bottom w:w="0" w:type="dxa"/>
              <w:right w:w="81" w:type="dxa"/>
            </w:tcMar>
            <w:vAlign w:val="center"/>
          </w:tcPr>
          <w:p w14:paraId="4651CE1B">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标准</w:t>
            </w:r>
          </w:p>
        </w:tc>
      </w:tr>
      <w:tr w14:paraId="39242A5D">
        <w:tblPrEx>
          <w:tblCellMar>
            <w:top w:w="0" w:type="dxa"/>
            <w:left w:w="0" w:type="dxa"/>
            <w:bottom w:w="0" w:type="dxa"/>
            <w:right w:w="0" w:type="dxa"/>
          </w:tblCellMar>
        </w:tblPrEx>
        <w:trPr>
          <w:trHeight w:val="567" w:hRule="atLeast"/>
        </w:trPr>
        <w:tc>
          <w:tcPr>
            <w:tcW w:w="1990" w:type="dxa"/>
            <w:vMerge w:val="continue"/>
            <w:tcBorders>
              <w:top w:val="single" w:color="auto" w:sz="4" w:space="0"/>
              <w:left w:val="single" w:color="auto" w:sz="4" w:space="0"/>
              <w:bottom w:val="single" w:color="auto" w:sz="4" w:space="0"/>
              <w:right w:val="single" w:color="auto" w:sz="4" w:space="0"/>
            </w:tcBorders>
            <w:vAlign w:val="center"/>
          </w:tcPr>
          <w:p w14:paraId="1F53FC35">
            <w:pPr>
              <w:widowControl/>
              <w:spacing w:line="620" w:lineRule="exact"/>
              <w:rPr>
                <w:rFonts w:ascii="宋体" w:hAnsi="宋体" w:eastAsia="宋体" w:cs="宋体"/>
                <w:sz w:val="24"/>
                <w:szCs w:val="24"/>
              </w:rPr>
            </w:pPr>
          </w:p>
        </w:tc>
        <w:tc>
          <w:tcPr>
            <w:tcW w:w="1990" w:type="dxa"/>
            <w:tcBorders>
              <w:top w:val="nil"/>
              <w:left w:val="nil"/>
              <w:bottom w:val="single" w:color="auto" w:sz="4" w:space="0"/>
              <w:right w:val="single" w:color="auto" w:sz="4" w:space="0"/>
            </w:tcBorders>
            <w:tcMar>
              <w:top w:w="0" w:type="dxa"/>
              <w:left w:w="81" w:type="dxa"/>
              <w:bottom w:w="0" w:type="dxa"/>
              <w:right w:w="81" w:type="dxa"/>
            </w:tcMar>
            <w:vAlign w:val="center"/>
          </w:tcPr>
          <w:p w14:paraId="0F39CA7E">
            <w:pPr>
              <w:widowControl/>
              <w:spacing w:after="173" w:line="620" w:lineRule="exact"/>
              <w:jc w:val="center"/>
              <w:rPr>
                <w:rFonts w:ascii="宋体" w:hAnsi="宋体" w:eastAsia="宋体" w:cs="宋体"/>
                <w:sz w:val="24"/>
                <w:szCs w:val="24"/>
              </w:rPr>
            </w:pPr>
            <w:r>
              <w:rPr>
                <w:rFonts w:ascii="宋体" w:hAnsi="宋体" w:eastAsia="宋体" w:cs="宋体"/>
                <w:sz w:val="24"/>
                <w:szCs w:val="24"/>
              </w:rPr>
              <w:t>30</w:t>
            </w:r>
            <w:r>
              <w:rPr>
                <w:rFonts w:hint="eastAsia" w:ascii="宋体" w:hAnsi="宋体" w:eastAsia="宋体" w:cs="宋体"/>
                <w:sz w:val="24"/>
                <w:szCs w:val="24"/>
              </w:rPr>
              <w:t>岁（含）以下</w:t>
            </w:r>
          </w:p>
        </w:tc>
        <w:tc>
          <w:tcPr>
            <w:tcW w:w="1990" w:type="dxa"/>
            <w:tcBorders>
              <w:top w:val="nil"/>
              <w:left w:val="nil"/>
              <w:bottom w:val="single" w:color="auto" w:sz="4" w:space="0"/>
              <w:right w:val="single" w:color="auto" w:sz="4" w:space="0"/>
            </w:tcBorders>
            <w:tcMar>
              <w:top w:w="0" w:type="dxa"/>
              <w:left w:w="81" w:type="dxa"/>
              <w:bottom w:w="0" w:type="dxa"/>
              <w:right w:w="81" w:type="dxa"/>
            </w:tcMar>
            <w:vAlign w:val="center"/>
          </w:tcPr>
          <w:p w14:paraId="4A1D4B16">
            <w:pPr>
              <w:widowControl/>
              <w:spacing w:after="173" w:line="620" w:lineRule="exact"/>
              <w:jc w:val="center"/>
              <w:rPr>
                <w:rFonts w:ascii="宋体" w:hAnsi="宋体" w:eastAsia="宋体" w:cs="宋体"/>
                <w:sz w:val="24"/>
                <w:szCs w:val="24"/>
              </w:rPr>
            </w:pPr>
            <w:r>
              <w:rPr>
                <w:rFonts w:ascii="宋体" w:hAnsi="宋体" w:eastAsia="宋体" w:cs="宋体"/>
                <w:sz w:val="24"/>
                <w:szCs w:val="24"/>
              </w:rPr>
              <w:t>31</w:t>
            </w:r>
            <w:r>
              <w:rPr>
                <w:rFonts w:hint="eastAsia" w:ascii="宋体" w:hAnsi="宋体" w:eastAsia="宋体" w:cs="宋体"/>
                <w:sz w:val="24"/>
                <w:szCs w:val="24"/>
              </w:rPr>
              <w:t>岁（含）以上</w:t>
            </w:r>
          </w:p>
        </w:tc>
      </w:tr>
      <w:tr w14:paraId="61AD1311">
        <w:tblPrEx>
          <w:tblCellMar>
            <w:top w:w="0" w:type="dxa"/>
            <w:left w:w="0" w:type="dxa"/>
            <w:bottom w:w="0" w:type="dxa"/>
            <w:right w:w="0" w:type="dxa"/>
          </w:tblCellMar>
        </w:tblPrEx>
        <w:trPr>
          <w:trHeight w:val="567" w:hRule="atLeast"/>
        </w:trPr>
        <w:tc>
          <w:tcPr>
            <w:tcW w:w="1990"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3BABAF21">
            <w:pPr>
              <w:widowControl/>
              <w:spacing w:after="173" w:line="620" w:lineRule="exact"/>
              <w:jc w:val="center"/>
              <w:rPr>
                <w:rFonts w:ascii="宋体" w:hAnsi="宋体" w:eastAsia="宋体" w:cs="宋体"/>
                <w:sz w:val="24"/>
                <w:szCs w:val="24"/>
              </w:rPr>
            </w:pPr>
            <w:r>
              <w:rPr>
                <w:rFonts w:ascii="宋体" w:hAnsi="宋体" w:eastAsia="宋体" w:cs="宋体"/>
                <w:sz w:val="24"/>
                <w:szCs w:val="24"/>
              </w:rPr>
              <w:t>10</w:t>
            </w:r>
            <w:r>
              <w:rPr>
                <w:rFonts w:hint="eastAsia" w:ascii="宋体" w:hAnsi="宋体" w:eastAsia="宋体" w:cs="宋体"/>
                <w:sz w:val="24"/>
                <w:szCs w:val="24"/>
              </w:rPr>
              <w:t>米×</w:t>
            </w:r>
            <w:r>
              <w:rPr>
                <w:rFonts w:ascii="宋体" w:hAnsi="宋体" w:eastAsia="宋体" w:cs="宋体"/>
                <w:sz w:val="24"/>
                <w:szCs w:val="24"/>
              </w:rPr>
              <w:t>4</w:t>
            </w:r>
            <w:r>
              <w:rPr>
                <w:rFonts w:hint="eastAsia" w:ascii="宋体" w:hAnsi="宋体" w:eastAsia="宋体" w:cs="宋体"/>
                <w:sz w:val="24"/>
                <w:szCs w:val="24"/>
              </w:rPr>
              <w:t>往返跑</w:t>
            </w:r>
          </w:p>
        </w:tc>
        <w:tc>
          <w:tcPr>
            <w:tcW w:w="1990" w:type="dxa"/>
            <w:tcBorders>
              <w:top w:val="nil"/>
              <w:left w:val="nil"/>
              <w:bottom w:val="single" w:color="auto" w:sz="4" w:space="0"/>
              <w:right w:val="single" w:color="auto" w:sz="4" w:space="0"/>
            </w:tcBorders>
            <w:tcMar>
              <w:top w:w="0" w:type="dxa"/>
              <w:left w:w="81" w:type="dxa"/>
              <w:bottom w:w="0" w:type="dxa"/>
              <w:right w:w="81" w:type="dxa"/>
            </w:tcMar>
            <w:vAlign w:val="center"/>
          </w:tcPr>
          <w:p w14:paraId="069834AC">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13</w:t>
            </w:r>
            <w:r>
              <w:rPr>
                <w:rFonts w:hint="eastAsia" w:ascii="宋体" w:hAnsi="宋体" w:eastAsia="宋体" w:cs="宋体"/>
                <w:sz w:val="24"/>
                <w:szCs w:val="24"/>
              </w:rPr>
              <w:t>″</w:t>
            </w:r>
            <w:r>
              <w:rPr>
                <w:rFonts w:ascii="宋体" w:hAnsi="宋体" w:eastAsia="宋体" w:cs="宋体"/>
                <w:sz w:val="24"/>
                <w:szCs w:val="24"/>
              </w:rPr>
              <w:t>1</w:t>
            </w:r>
          </w:p>
        </w:tc>
        <w:tc>
          <w:tcPr>
            <w:tcW w:w="1990" w:type="dxa"/>
            <w:tcBorders>
              <w:top w:val="nil"/>
              <w:left w:val="nil"/>
              <w:bottom w:val="single" w:color="auto" w:sz="4" w:space="0"/>
              <w:right w:val="single" w:color="auto" w:sz="4" w:space="0"/>
            </w:tcBorders>
            <w:tcMar>
              <w:top w:w="0" w:type="dxa"/>
              <w:left w:w="81" w:type="dxa"/>
              <w:bottom w:w="0" w:type="dxa"/>
              <w:right w:w="81" w:type="dxa"/>
            </w:tcMar>
            <w:vAlign w:val="center"/>
          </w:tcPr>
          <w:p w14:paraId="2CD77B54">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13</w:t>
            </w:r>
            <w:r>
              <w:rPr>
                <w:rFonts w:hint="eastAsia" w:ascii="宋体" w:hAnsi="宋体" w:eastAsia="宋体" w:cs="宋体"/>
                <w:sz w:val="24"/>
                <w:szCs w:val="24"/>
              </w:rPr>
              <w:t>″</w:t>
            </w:r>
            <w:r>
              <w:rPr>
                <w:rFonts w:ascii="宋体" w:hAnsi="宋体" w:eastAsia="宋体" w:cs="宋体"/>
                <w:sz w:val="24"/>
                <w:szCs w:val="24"/>
              </w:rPr>
              <w:t>4</w:t>
            </w:r>
          </w:p>
        </w:tc>
      </w:tr>
      <w:tr w14:paraId="721CA27C">
        <w:tblPrEx>
          <w:tblCellMar>
            <w:top w:w="0" w:type="dxa"/>
            <w:left w:w="0" w:type="dxa"/>
            <w:bottom w:w="0" w:type="dxa"/>
            <w:right w:w="0" w:type="dxa"/>
          </w:tblCellMar>
        </w:tblPrEx>
        <w:trPr>
          <w:trHeight w:val="567" w:hRule="atLeast"/>
        </w:trPr>
        <w:tc>
          <w:tcPr>
            <w:tcW w:w="1990"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16FD7690">
            <w:pPr>
              <w:widowControl/>
              <w:spacing w:after="173" w:line="620" w:lineRule="exact"/>
              <w:jc w:val="center"/>
              <w:rPr>
                <w:rFonts w:ascii="宋体" w:hAnsi="宋体" w:eastAsia="宋体" w:cs="宋体"/>
                <w:sz w:val="24"/>
                <w:szCs w:val="24"/>
              </w:rPr>
            </w:pPr>
            <w:r>
              <w:rPr>
                <w:rFonts w:ascii="宋体" w:hAnsi="宋体" w:eastAsia="宋体" w:cs="宋体"/>
                <w:sz w:val="24"/>
                <w:szCs w:val="24"/>
              </w:rPr>
              <w:t>1000</w:t>
            </w:r>
            <w:r>
              <w:rPr>
                <w:rFonts w:hint="eastAsia" w:ascii="宋体" w:hAnsi="宋体" w:eastAsia="宋体" w:cs="宋体"/>
                <w:sz w:val="24"/>
                <w:szCs w:val="24"/>
              </w:rPr>
              <w:t>米跑</w:t>
            </w:r>
          </w:p>
        </w:tc>
        <w:tc>
          <w:tcPr>
            <w:tcW w:w="1990" w:type="dxa"/>
            <w:tcBorders>
              <w:top w:val="nil"/>
              <w:left w:val="nil"/>
              <w:bottom w:val="single" w:color="auto" w:sz="4" w:space="0"/>
              <w:right w:val="single" w:color="auto" w:sz="4" w:space="0"/>
            </w:tcBorders>
            <w:tcMar>
              <w:top w:w="0" w:type="dxa"/>
              <w:left w:w="81" w:type="dxa"/>
              <w:bottom w:w="0" w:type="dxa"/>
              <w:right w:w="81" w:type="dxa"/>
            </w:tcMar>
            <w:vAlign w:val="center"/>
          </w:tcPr>
          <w:p w14:paraId="090E6E10">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25</w:t>
            </w:r>
            <w:r>
              <w:rPr>
                <w:rFonts w:hint="eastAsia" w:ascii="宋体" w:hAnsi="宋体" w:eastAsia="宋体" w:cs="宋体"/>
                <w:sz w:val="24"/>
                <w:szCs w:val="24"/>
              </w:rPr>
              <w:t>″</w:t>
            </w:r>
          </w:p>
        </w:tc>
        <w:tc>
          <w:tcPr>
            <w:tcW w:w="1990" w:type="dxa"/>
            <w:tcBorders>
              <w:top w:val="nil"/>
              <w:left w:val="nil"/>
              <w:bottom w:val="single" w:color="auto" w:sz="4" w:space="0"/>
              <w:right w:val="single" w:color="auto" w:sz="4" w:space="0"/>
            </w:tcBorders>
            <w:tcMar>
              <w:top w:w="0" w:type="dxa"/>
              <w:left w:w="81" w:type="dxa"/>
              <w:bottom w:w="0" w:type="dxa"/>
              <w:right w:w="81" w:type="dxa"/>
            </w:tcMar>
            <w:vAlign w:val="center"/>
          </w:tcPr>
          <w:p w14:paraId="6E494041">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35</w:t>
            </w:r>
            <w:r>
              <w:rPr>
                <w:rFonts w:hint="eastAsia" w:ascii="宋体" w:hAnsi="宋体" w:eastAsia="宋体" w:cs="宋体"/>
                <w:sz w:val="24"/>
                <w:szCs w:val="24"/>
              </w:rPr>
              <w:t>″</w:t>
            </w:r>
          </w:p>
        </w:tc>
      </w:tr>
      <w:tr w14:paraId="68BB8E1E">
        <w:tblPrEx>
          <w:tblCellMar>
            <w:top w:w="0" w:type="dxa"/>
            <w:left w:w="0" w:type="dxa"/>
            <w:bottom w:w="0" w:type="dxa"/>
            <w:right w:w="0" w:type="dxa"/>
          </w:tblCellMar>
        </w:tblPrEx>
        <w:trPr>
          <w:trHeight w:val="567" w:hRule="atLeast"/>
        </w:trPr>
        <w:tc>
          <w:tcPr>
            <w:tcW w:w="1990"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520767C7">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纵跳摸高</w:t>
            </w:r>
          </w:p>
        </w:tc>
        <w:tc>
          <w:tcPr>
            <w:tcW w:w="1990" w:type="dxa"/>
            <w:gridSpan w:val="2"/>
            <w:tcBorders>
              <w:top w:val="nil"/>
              <w:left w:val="nil"/>
              <w:bottom w:val="single" w:color="auto" w:sz="4" w:space="0"/>
              <w:right w:val="single" w:color="auto" w:sz="4" w:space="0"/>
            </w:tcBorders>
            <w:tcMar>
              <w:top w:w="0" w:type="dxa"/>
              <w:left w:w="81" w:type="dxa"/>
              <w:bottom w:w="0" w:type="dxa"/>
              <w:right w:w="81" w:type="dxa"/>
            </w:tcMar>
            <w:vAlign w:val="center"/>
          </w:tcPr>
          <w:p w14:paraId="559157D1">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265</w:t>
            </w:r>
            <w:r>
              <w:rPr>
                <w:rFonts w:hint="eastAsia" w:ascii="宋体" w:hAnsi="宋体" w:eastAsia="宋体" w:cs="宋体"/>
                <w:sz w:val="24"/>
                <w:szCs w:val="24"/>
              </w:rPr>
              <w:t>厘米</w:t>
            </w:r>
          </w:p>
        </w:tc>
      </w:tr>
    </w:tbl>
    <w:p w14:paraId="41F2D936">
      <w:pPr>
        <w:widowControl/>
        <w:shd w:val="clear" w:color="auto" w:fill="FFFFFF"/>
        <w:spacing w:line="620" w:lineRule="exact"/>
        <w:ind w:firstLine="480"/>
        <w:rPr>
          <w:rFonts w:eastAsia="黑体"/>
          <w:sz w:val="32"/>
          <w:szCs w:val="25"/>
          <w:lang w:eastAsia="zh-CN"/>
        </w:rPr>
      </w:pPr>
      <w:r>
        <w:rPr>
          <w:rFonts w:eastAsia="黑体"/>
          <w:sz w:val="32"/>
          <w:szCs w:val="25"/>
        </w:rPr>
        <w:t>女子组</w:t>
      </w:r>
      <w:r>
        <w:rPr>
          <w:rFonts w:hint="eastAsia" w:eastAsia="黑体"/>
          <w:sz w:val="32"/>
          <w:szCs w:val="25"/>
          <w:lang w:eastAsia="zh-CN"/>
        </w:rPr>
        <w:t>：</w:t>
      </w:r>
    </w:p>
    <w:tbl>
      <w:tblPr>
        <w:tblStyle w:val="7"/>
        <w:tblpPr w:leftFromText="180" w:rightFromText="180" w:vertAnchor="text" w:horzAnchor="page" w:tblpX="2087" w:tblpY="346"/>
        <w:tblW w:w="7710" w:type="dxa"/>
        <w:tblInd w:w="0" w:type="dxa"/>
        <w:tblLayout w:type="autofit"/>
        <w:tblCellMar>
          <w:top w:w="0" w:type="dxa"/>
          <w:left w:w="0" w:type="dxa"/>
          <w:bottom w:w="0" w:type="dxa"/>
          <w:right w:w="0" w:type="dxa"/>
        </w:tblCellMar>
      </w:tblPr>
      <w:tblGrid>
        <w:gridCol w:w="2633"/>
        <w:gridCol w:w="2551"/>
        <w:gridCol w:w="2526"/>
      </w:tblGrid>
      <w:tr w14:paraId="273938A6">
        <w:tblPrEx>
          <w:tblCellMar>
            <w:top w:w="0" w:type="dxa"/>
            <w:left w:w="0" w:type="dxa"/>
            <w:bottom w:w="0" w:type="dxa"/>
            <w:right w:w="0" w:type="dxa"/>
          </w:tblCellMar>
        </w:tblPrEx>
        <w:trPr>
          <w:trHeight w:val="581" w:hRule="exact"/>
        </w:trPr>
        <w:tc>
          <w:tcPr>
            <w:tcW w:w="2633" w:type="dxa"/>
            <w:vMerge w:val="restart"/>
            <w:tcBorders>
              <w:top w:val="single" w:color="auto" w:sz="4" w:space="0"/>
              <w:left w:val="single" w:color="auto" w:sz="4" w:space="0"/>
              <w:bottom w:val="single" w:color="auto" w:sz="4" w:space="0"/>
              <w:right w:val="single" w:color="auto" w:sz="4" w:space="0"/>
            </w:tcBorders>
            <w:tcMar>
              <w:top w:w="0" w:type="dxa"/>
              <w:left w:w="81" w:type="dxa"/>
              <w:bottom w:w="0" w:type="dxa"/>
              <w:right w:w="81" w:type="dxa"/>
            </w:tcMar>
            <w:vAlign w:val="center"/>
          </w:tcPr>
          <w:p w14:paraId="0CEF0434">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项目</w:t>
            </w:r>
          </w:p>
        </w:tc>
        <w:tc>
          <w:tcPr>
            <w:tcW w:w="5077" w:type="dxa"/>
            <w:gridSpan w:val="2"/>
            <w:tcBorders>
              <w:top w:val="single" w:color="auto" w:sz="4" w:space="0"/>
              <w:left w:val="nil"/>
              <w:bottom w:val="single" w:color="auto" w:sz="4" w:space="0"/>
              <w:right w:val="single" w:color="auto" w:sz="4" w:space="0"/>
            </w:tcBorders>
            <w:tcMar>
              <w:top w:w="0" w:type="dxa"/>
              <w:left w:w="81" w:type="dxa"/>
              <w:bottom w:w="0" w:type="dxa"/>
              <w:right w:w="81" w:type="dxa"/>
            </w:tcMar>
            <w:vAlign w:val="center"/>
          </w:tcPr>
          <w:p w14:paraId="03B8D7FF">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标准</w:t>
            </w:r>
          </w:p>
        </w:tc>
      </w:tr>
      <w:tr w14:paraId="0EBEA0E0">
        <w:tblPrEx>
          <w:tblCellMar>
            <w:top w:w="0" w:type="dxa"/>
            <w:left w:w="0" w:type="dxa"/>
            <w:bottom w:w="0" w:type="dxa"/>
            <w:right w:w="0" w:type="dxa"/>
          </w:tblCellMar>
        </w:tblPrEx>
        <w:trPr>
          <w:trHeight w:val="622" w:hRule="exact"/>
        </w:trPr>
        <w:tc>
          <w:tcPr>
            <w:tcW w:w="2633" w:type="dxa"/>
            <w:vMerge w:val="continue"/>
            <w:tcBorders>
              <w:top w:val="single" w:color="auto" w:sz="4" w:space="0"/>
              <w:left w:val="single" w:color="auto" w:sz="4" w:space="0"/>
              <w:bottom w:val="single" w:color="auto" w:sz="4" w:space="0"/>
              <w:right w:val="single" w:color="auto" w:sz="4" w:space="0"/>
            </w:tcBorders>
            <w:vAlign w:val="center"/>
          </w:tcPr>
          <w:p w14:paraId="7DDC91CA">
            <w:pPr>
              <w:widowControl/>
              <w:spacing w:line="620" w:lineRule="exact"/>
              <w:rPr>
                <w:rFonts w:ascii="宋体" w:hAnsi="宋体" w:eastAsia="宋体" w:cs="宋体"/>
                <w:sz w:val="24"/>
                <w:szCs w:val="24"/>
              </w:rPr>
            </w:pPr>
          </w:p>
        </w:tc>
        <w:tc>
          <w:tcPr>
            <w:tcW w:w="2551" w:type="dxa"/>
            <w:tcBorders>
              <w:top w:val="nil"/>
              <w:left w:val="nil"/>
              <w:bottom w:val="single" w:color="auto" w:sz="4" w:space="0"/>
              <w:right w:val="single" w:color="auto" w:sz="4" w:space="0"/>
            </w:tcBorders>
            <w:tcMar>
              <w:top w:w="0" w:type="dxa"/>
              <w:left w:w="81" w:type="dxa"/>
              <w:bottom w:w="0" w:type="dxa"/>
              <w:right w:w="81" w:type="dxa"/>
            </w:tcMar>
            <w:vAlign w:val="center"/>
          </w:tcPr>
          <w:p w14:paraId="1D74082F">
            <w:pPr>
              <w:widowControl/>
              <w:spacing w:after="173" w:line="620" w:lineRule="exact"/>
              <w:jc w:val="center"/>
              <w:rPr>
                <w:rFonts w:ascii="宋体" w:hAnsi="宋体" w:eastAsia="宋体" w:cs="宋体"/>
                <w:sz w:val="24"/>
                <w:szCs w:val="24"/>
              </w:rPr>
            </w:pPr>
            <w:r>
              <w:rPr>
                <w:rFonts w:ascii="宋体" w:hAnsi="宋体" w:eastAsia="宋体" w:cs="宋体"/>
                <w:sz w:val="24"/>
                <w:szCs w:val="24"/>
              </w:rPr>
              <w:t>30</w:t>
            </w:r>
            <w:r>
              <w:rPr>
                <w:rFonts w:hint="eastAsia" w:ascii="宋体" w:hAnsi="宋体" w:eastAsia="宋体" w:cs="宋体"/>
                <w:sz w:val="24"/>
                <w:szCs w:val="24"/>
              </w:rPr>
              <w:t>岁（含）以下</w:t>
            </w:r>
          </w:p>
        </w:tc>
        <w:tc>
          <w:tcPr>
            <w:tcW w:w="2526" w:type="dxa"/>
            <w:tcBorders>
              <w:top w:val="nil"/>
              <w:left w:val="nil"/>
              <w:bottom w:val="single" w:color="auto" w:sz="4" w:space="0"/>
              <w:right w:val="single" w:color="auto" w:sz="4" w:space="0"/>
            </w:tcBorders>
            <w:tcMar>
              <w:top w:w="0" w:type="dxa"/>
              <w:left w:w="81" w:type="dxa"/>
              <w:bottom w:w="0" w:type="dxa"/>
              <w:right w:w="81" w:type="dxa"/>
            </w:tcMar>
            <w:vAlign w:val="center"/>
          </w:tcPr>
          <w:p w14:paraId="6661A500">
            <w:pPr>
              <w:widowControl/>
              <w:spacing w:after="173" w:line="620" w:lineRule="exact"/>
              <w:jc w:val="center"/>
              <w:rPr>
                <w:rFonts w:ascii="宋体" w:hAnsi="宋体" w:eastAsia="宋体" w:cs="宋体"/>
                <w:sz w:val="24"/>
                <w:szCs w:val="24"/>
              </w:rPr>
            </w:pPr>
            <w:r>
              <w:rPr>
                <w:rFonts w:ascii="宋体" w:hAnsi="宋体" w:eastAsia="宋体" w:cs="宋体"/>
                <w:sz w:val="24"/>
                <w:szCs w:val="24"/>
              </w:rPr>
              <w:t>31</w:t>
            </w:r>
            <w:r>
              <w:rPr>
                <w:rFonts w:hint="eastAsia" w:ascii="宋体" w:hAnsi="宋体" w:eastAsia="宋体" w:cs="宋体"/>
                <w:sz w:val="24"/>
                <w:szCs w:val="24"/>
              </w:rPr>
              <w:t>岁（含）以上</w:t>
            </w:r>
          </w:p>
        </w:tc>
      </w:tr>
      <w:tr w14:paraId="599D9AD9">
        <w:tblPrEx>
          <w:tblCellMar>
            <w:top w:w="0" w:type="dxa"/>
            <w:left w:w="0" w:type="dxa"/>
            <w:bottom w:w="0" w:type="dxa"/>
            <w:right w:w="0" w:type="dxa"/>
          </w:tblCellMar>
        </w:tblPrEx>
        <w:trPr>
          <w:trHeight w:val="505" w:hRule="atLeast"/>
        </w:trPr>
        <w:tc>
          <w:tcPr>
            <w:tcW w:w="2633"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63F41F31">
            <w:pPr>
              <w:widowControl/>
              <w:spacing w:after="173" w:line="620" w:lineRule="exact"/>
              <w:jc w:val="center"/>
              <w:rPr>
                <w:rFonts w:ascii="宋体" w:hAnsi="宋体" w:eastAsia="宋体" w:cs="宋体"/>
                <w:sz w:val="24"/>
                <w:szCs w:val="24"/>
              </w:rPr>
            </w:pPr>
            <w:r>
              <w:rPr>
                <w:rFonts w:ascii="宋体" w:hAnsi="宋体" w:eastAsia="宋体" w:cs="宋体"/>
                <w:sz w:val="24"/>
                <w:szCs w:val="24"/>
              </w:rPr>
              <w:t>10</w:t>
            </w:r>
            <w:r>
              <w:rPr>
                <w:rFonts w:hint="eastAsia" w:ascii="宋体" w:hAnsi="宋体" w:eastAsia="宋体" w:cs="宋体"/>
                <w:sz w:val="24"/>
                <w:szCs w:val="24"/>
              </w:rPr>
              <w:t>米×</w:t>
            </w:r>
            <w:r>
              <w:rPr>
                <w:rFonts w:ascii="宋体" w:hAnsi="宋体" w:eastAsia="宋体" w:cs="宋体"/>
                <w:sz w:val="24"/>
                <w:szCs w:val="24"/>
              </w:rPr>
              <w:t>4</w:t>
            </w:r>
            <w:r>
              <w:rPr>
                <w:rFonts w:hint="eastAsia" w:ascii="宋体" w:hAnsi="宋体" w:eastAsia="宋体" w:cs="宋体"/>
                <w:sz w:val="24"/>
                <w:szCs w:val="24"/>
              </w:rPr>
              <w:t>往返跑</w:t>
            </w:r>
          </w:p>
        </w:tc>
        <w:tc>
          <w:tcPr>
            <w:tcW w:w="2551" w:type="dxa"/>
            <w:tcBorders>
              <w:top w:val="nil"/>
              <w:left w:val="nil"/>
              <w:bottom w:val="single" w:color="auto" w:sz="4" w:space="0"/>
              <w:right w:val="single" w:color="auto" w:sz="4" w:space="0"/>
            </w:tcBorders>
            <w:tcMar>
              <w:top w:w="0" w:type="dxa"/>
              <w:left w:w="81" w:type="dxa"/>
              <w:bottom w:w="0" w:type="dxa"/>
              <w:right w:w="81" w:type="dxa"/>
            </w:tcMar>
            <w:vAlign w:val="center"/>
          </w:tcPr>
          <w:p w14:paraId="63056112">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14</w:t>
            </w:r>
            <w:r>
              <w:rPr>
                <w:rFonts w:hint="eastAsia" w:ascii="宋体" w:hAnsi="宋体" w:eastAsia="宋体" w:cs="宋体"/>
                <w:sz w:val="24"/>
                <w:szCs w:val="24"/>
              </w:rPr>
              <w:t>″</w:t>
            </w:r>
            <w:r>
              <w:rPr>
                <w:rFonts w:ascii="宋体" w:hAnsi="宋体" w:eastAsia="宋体" w:cs="宋体"/>
                <w:sz w:val="24"/>
                <w:szCs w:val="24"/>
              </w:rPr>
              <w:t>1</w:t>
            </w:r>
          </w:p>
        </w:tc>
        <w:tc>
          <w:tcPr>
            <w:tcW w:w="2526" w:type="dxa"/>
            <w:tcBorders>
              <w:top w:val="nil"/>
              <w:left w:val="nil"/>
              <w:bottom w:val="single" w:color="auto" w:sz="4" w:space="0"/>
              <w:right w:val="single" w:color="auto" w:sz="4" w:space="0"/>
            </w:tcBorders>
            <w:tcMar>
              <w:top w:w="0" w:type="dxa"/>
              <w:left w:w="81" w:type="dxa"/>
              <w:bottom w:w="0" w:type="dxa"/>
              <w:right w:w="81" w:type="dxa"/>
            </w:tcMar>
            <w:vAlign w:val="center"/>
          </w:tcPr>
          <w:p w14:paraId="52D0B9E3">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14</w:t>
            </w:r>
            <w:r>
              <w:rPr>
                <w:rFonts w:hint="eastAsia" w:ascii="宋体" w:hAnsi="宋体" w:eastAsia="宋体" w:cs="宋体"/>
                <w:sz w:val="24"/>
                <w:szCs w:val="24"/>
              </w:rPr>
              <w:t>″</w:t>
            </w:r>
            <w:r>
              <w:rPr>
                <w:rFonts w:ascii="宋体" w:hAnsi="宋体" w:eastAsia="宋体" w:cs="宋体"/>
                <w:sz w:val="24"/>
                <w:szCs w:val="24"/>
              </w:rPr>
              <w:t>4</w:t>
            </w:r>
          </w:p>
        </w:tc>
      </w:tr>
      <w:tr w14:paraId="390EF0DF">
        <w:tblPrEx>
          <w:tblCellMar>
            <w:top w:w="0" w:type="dxa"/>
            <w:left w:w="0" w:type="dxa"/>
            <w:bottom w:w="0" w:type="dxa"/>
            <w:right w:w="0" w:type="dxa"/>
          </w:tblCellMar>
        </w:tblPrEx>
        <w:trPr>
          <w:trHeight w:val="505" w:hRule="atLeast"/>
        </w:trPr>
        <w:tc>
          <w:tcPr>
            <w:tcW w:w="2633"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6154ADC6">
            <w:pPr>
              <w:widowControl/>
              <w:spacing w:after="173" w:line="620" w:lineRule="exact"/>
              <w:jc w:val="center"/>
              <w:rPr>
                <w:rFonts w:ascii="宋体" w:hAnsi="宋体" w:eastAsia="宋体" w:cs="宋体"/>
                <w:sz w:val="24"/>
                <w:szCs w:val="24"/>
              </w:rPr>
            </w:pPr>
            <w:r>
              <w:rPr>
                <w:rFonts w:ascii="宋体" w:hAnsi="宋体" w:eastAsia="宋体" w:cs="宋体"/>
                <w:sz w:val="24"/>
                <w:szCs w:val="24"/>
              </w:rPr>
              <w:t>800</w:t>
            </w:r>
            <w:r>
              <w:rPr>
                <w:rFonts w:hint="eastAsia" w:ascii="宋体" w:hAnsi="宋体" w:eastAsia="宋体" w:cs="宋体"/>
                <w:sz w:val="24"/>
                <w:szCs w:val="24"/>
              </w:rPr>
              <w:t>米跑</w:t>
            </w:r>
          </w:p>
        </w:tc>
        <w:tc>
          <w:tcPr>
            <w:tcW w:w="2551" w:type="dxa"/>
            <w:tcBorders>
              <w:top w:val="nil"/>
              <w:left w:val="nil"/>
              <w:bottom w:val="single" w:color="auto" w:sz="4" w:space="0"/>
              <w:right w:val="single" w:color="auto" w:sz="4" w:space="0"/>
            </w:tcBorders>
            <w:tcMar>
              <w:top w:w="0" w:type="dxa"/>
              <w:left w:w="81" w:type="dxa"/>
              <w:bottom w:w="0" w:type="dxa"/>
              <w:right w:w="81" w:type="dxa"/>
            </w:tcMar>
            <w:vAlign w:val="center"/>
          </w:tcPr>
          <w:p w14:paraId="6DD297EB">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20</w:t>
            </w:r>
            <w:r>
              <w:rPr>
                <w:rFonts w:hint="eastAsia" w:ascii="宋体" w:hAnsi="宋体" w:eastAsia="宋体" w:cs="宋体"/>
                <w:sz w:val="24"/>
                <w:szCs w:val="24"/>
              </w:rPr>
              <w:t>″</w:t>
            </w:r>
          </w:p>
        </w:tc>
        <w:tc>
          <w:tcPr>
            <w:tcW w:w="2526" w:type="dxa"/>
            <w:tcBorders>
              <w:top w:val="nil"/>
              <w:left w:val="nil"/>
              <w:bottom w:val="single" w:color="auto" w:sz="4" w:space="0"/>
              <w:right w:val="single" w:color="auto" w:sz="4" w:space="0"/>
            </w:tcBorders>
            <w:tcMar>
              <w:top w:w="0" w:type="dxa"/>
              <w:left w:w="81" w:type="dxa"/>
              <w:bottom w:w="0" w:type="dxa"/>
              <w:right w:w="81" w:type="dxa"/>
            </w:tcMar>
            <w:vAlign w:val="center"/>
          </w:tcPr>
          <w:p w14:paraId="737299CD">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4</w:t>
            </w:r>
            <w:r>
              <w:rPr>
                <w:rFonts w:hint="eastAsia" w:ascii="宋体" w:hAnsi="宋体" w:eastAsia="宋体" w:cs="宋体"/>
                <w:sz w:val="24"/>
                <w:szCs w:val="24"/>
              </w:rPr>
              <w:t>′</w:t>
            </w:r>
            <w:r>
              <w:rPr>
                <w:rFonts w:ascii="宋体" w:hAnsi="宋体" w:eastAsia="宋体" w:cs="宋体"/>
                <w:sz w:val="24"/>
                <w:szCs w:val="24"/>
              </w:rPr>
              <w:t>30</w:t>
            </w:r>
            <w:r>
              <w:rPr>
                <w:rFonts w:hint="eastAsia" w:ascii="宋体" w:hAnsi="宋体" w:eastAsia="宋体" w:cs="宋体"/>
                <w:sz w:val="24"/>
                <w:szCs w:val="24"/>
              </w:rPr>
              <w:t>″</w:t>
            </w:r>
          </w:p>
        </w:tc>
      </w:tr>
      <w:tr w14:paraId="5A43E607">
        <w:tblPrEx>
          <w:tblCellMar>
            <w:top w:w="0" w:type="dxa"/>
            <w:left w:w="0" w:type="dxa"/>
            <w:bottom w:w="0" w:type="dxa"/>
            <w:right w:w="0" w:type="dxa"/>
          </w:tblCellMar>
        </w:tblPrEx>
        <w:trPr>
          <w:trHeight w:val="517" w:hRule="atLeast"/>
        </w:trPr>
        <w:tc>
          <w:tcPr>
            <w:tcW w:w="2633" w:type="dxa"/>
            <w:tcBorders>
              <w:top w:val="nil"/>
              <w:left w:val="single" w:color="auto" w:sz="4" w:space="0"/>
              <w:bottom w:val="single" w:color="auto" w:sz="4" w:space="0"/>
              <w:right w:val="single" w:color="auto" w:sz="4" w:space="0"/>
            </w:tcBorders>
            <w:tcMar>
              <w:top w:w="0" w:type="dxa"/>
              <w:left w:w="81" w:type="dxa"/>
              <w:bottom w:w="0" w:type="dxa"/>
              <w:right w:w="81" w:type="dxa"/>
            </w:tcMar>
            <w:vAlign w:val="center"/>
          </w:tcPr>
          <w:p w14:paraId="0F09BAED">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纵跳摸高</w:t>
            </w:r>
          </w:p>
        </w:tc>
        <w:tc>
          <w:tcPr>
            <w:tcW w:w="5077" w:type="dxa"/>
            <w:gridSpan w:val="2"/>
            <w:tcBorders>
              <w:top w:val="nil"/>
              <w:left w:val="nil"/>
              <w:bottom w:val="single" w:color="auto" w:sz="4" w:space="0"/>
              <w:right w:val="single" w:color="auto" w:sz="4" w:space="0"/>
            </w:tcBorders>
            <w:tcMar>
              <w:top w:w="0" w:type="dxa"/>
              <w:left w:w="81" w:type="dxa"/>
              <w:bottom w:w="0" w:type="dxa"/>
              <w:right w:w="81" w:type="dxa"/>
            </w:tcMar>
            <w:vAlign w:val="center"/>
          </w:tcPr>
          <w:p w14:paraId="4C7248B0">
            <w:pPr>
              <w:widowControl/>
              <w:spacing w:after="173" w:line="620" w:lineRule="exact"/>
              <w:jc w:val="center"/>
              <w:rPr>
                <w:rFonts w:ascii="宋体" w:hAnsi="宋体" w:eastAsia="宋体" w:cs="宋体"/>
                <w:sz w:val="24"/>
                <w:szCs w:val="24"/>
              </w:rPr>
            </w:pPr>
            <w:r>
              <w:rPr>
                <w:rFonts w:hint="eastAsia" w:ascii="宋体" w:hAnsi="宋体" w:eastAsia="宋体" w:cs="宋体"/>
                <w:sz w:val="24"/>
                <w:szCs w:val="24"/>
              </w:rPr>
              <w:t>≥</w:t>
            </w:r>
            <w:r>
              <w:rPr>
                <w:rFonts w:ascii="宋体" w:hAnsi="宋体" w:eastAsia="宋体" w:cs="宋体"/>
                <w:sz w:val="24"/>
                <w:szCs w:val="24"/>
              </w:rPr>
              <w:t>230</w:t>
            </w:r>
            <w:r>
              <w:rPr>
                <w:rFonts w:hint="eastAsia" w:ascii="宋体" w:hAnsi="宋体" w:eastAsia="宋体" w:cs="宋体"/>
                <w:sz w:val="24"/>
                <w:szCs w:val="24"/>
              </w:rPr>
              <w:t>厘米</w:t>
            </w:r>
          </w:p>
        </w:tc>
      </w:tr>
    </w:tbl>
    <w:p w14:paraId="7B898363">
      <w:pPr>
        <w:shd w:val="clear" w:color="auto" w:fill="FFFFFF"/>
        <w:spacing w:line="620" w:lineRule="exact"/>
        <w:ind w:firstLine="640" w:firstLineChars="200"/>
        <w:jc w:val="both"/>
        <w:rPr>
          <w:rFonts w:eastAsia="楷体_GB2312"/>
          <w:sz w:val="32"/>
          <w:szCs w:val="32"/>
          <w:lang w:eastAsia="zh-CN"/>
        </w:rPr>
      </w:pPr>
      <w:r>
        <w:rPr>
          <w:rFonts w:hint="eastAsia" w:eastAsia="楷体_GB2312"/>
          <w:sz w:val="32"/>
          <w:szCs w:val="32"/>
          <w:lang w:eastAsia="zh-CN"/>
        </w:rPr>
        <w:t>（五</w:t>
      </w:r>
      <w:r>
        <w:rPr>
          <w:rFonts w:eastAsia="楷体_GB2312"/>
          <w:sz w:val="32"/>
          <w:szCs w:val="32"/>
          <w:lang w:eastAsia="zh-CN"/>
        </w:rPr>
        <w:t>）面试</w:t>
      </w:r>
    </w:p>
    <w:p w14:paraId="48EECD19">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1.确定面试人选。</w:t>
      </w:r>
      <w:r>
        <w:rPr>
          <w:rFonts w:eastAsia="仿宋_GB2312"/>
          <w:sz w:val="32"/>
          <w:szCs w:val="32"/>
          <w:lang w:eastAsia="zh-CN"/>
        </w:rPr>
        <w:t>通过资格复审</w:t>
      </w:r>
      <w:r>
        <w:rPr>
          <w:rFonts w:hint="eastAsia" w:eastAsia="仿宋_GB2312"/>
          <w:sz w:val="32"/>
          <w:szCs w:val="32"/>
          <w:lang w:eastAsia="zh-CN"/>
        </w:rPr>
        <w:t>、</w:t>
      </w:r>
      <w:r>
        <w:rPr>
          <w:rFonts w:eastAsia="仿宋_GB2312"/>
          <w:sz w:val="32"/>
          <w:szCs w:val="32"/>
          <w:lang w:eastAsia="zh-CN"/>
        </w:rPr>
        <w:t>心理素质测评和体能测评的应聘人员确定为参加面试的人员。面试人员名单及相关事宜，在</w:t>
      </w:r>
      <w:r>
        <w:rPr>
          <w:rFonts w:hint="eastAsia" w:eastAsia="仿宋_GB2312"/>
          <w:sz w:val="32"/>
          <w:szCs w:val="32"/>
          <w:lang w:eastAsia="zh-CN"/>
        </w:rPr>
        <w:t>陕西警察学院</w:t>
      </w:r>
      <w:r>
        <w:rPr>
          <w:rFonts w:eastAsia="仿宋_GB2312"/>
          <w:sz w:val="32"/>
          <w:szCs w:val="32"/>
          <w:lang w:eastAsia="zh-CN"/>
        </w:rPr>
        <w:t>官网发布，并由</w:t>
      </w:r>
      <w:r>
        <w:rPr>
          <w:rFonts w:hint="eastAsia" w:eastAsia="仿宋_GB2312"/>
          <w:sz w:val="32"/>
          <w:szCs w:val="32"/>
          <w:lang w:eastAsia="zh-CN"/>
        </w:rPr>
        <w:t>学校</w:t>
      </w:r>
      <w:r>
        <w:rPr>
          <w:rFonts w:eastAsia="仿宋_GB2312"/>
          <w:sz w:val="32"/>
          <w:szCs w:val="32"/>
          <w:lang w:eastAsia="zh-CN"/>
        </w:rPr>
        <w:t>电话通知本人。</w:t>
      </w:r>
    </w:p>
    <w:p w14:paraId="103B5D48">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2.面试方式。</w:t>
      </w:r>
      <w:r>
        <w:rPr>
          <w:rFonts w:hint="eastAsia" w:ascii="仿宋_GB2312" w:eastAsia="仿宋_GB2312"/>
          <w:sz w:val="32"/>
          <w:szCs w:val="32"/>
          <w:lang w:eastAsia="zh-CN"/>
        </w:rPr>
        <w:t>采取</w:t>
      </w:r>
      <w:bookmarkStart w:id="1" w:name="_Hlk164793613"/>
      <w:r>
        <w:rPr>
          <w:rFonts w:hint="eastAsia" w:ascii="仿宋_GB2312" w:eastAsia="仿宋_GB2312"/>
          <w:sz w:val="32"/>
          <w:szCs w:val="32"/>
          <w:lang w:eastAsia="zh-CN"/>
        </w:rPr>
        <w:t>专业能力测试方式进行</w:t>
      </w:r>
      <w:bookmarkEnd w:id="1"/>
      <w:r>
        <w:rPr>
          <w:rFonts w:hint="eastAsia" w:ascii="仿宋_GB2312" w:eastAsia="仿宋_GB2312"/>
          <w:sz w:val="32"/>
          <w:szCs w:val="32"/>
          <w:lang w:eastAsia="zh-CN"/>
        </w:rPr>
        <w:t>，包括科研成果评价和试讲考核两部分。</w:t>
      </w:r>
    </w:p>
    <w:p w14:paraId="0335829F">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3.面试成绩。面试成绩总分为100分。</w:t>
      </w:r>
      <w:r>
        <w:rPr>
          <w:rFonts w:hint="eastAsia" w:ascii="仿宋_GB2312" w:eastAsia="仿宋_GB2312"/>
          <w:sz w:val="32"/>
          <w:szCs w:val="32"/>
          <w:lang w:eastAsia="zh-CN"/>
        </w:rPr>
        <w:t>科研成果评价由学校组织实施。试讲由</w:t>
      </w:r>
      <w:r>
        <w:rPr>
          <w:rFonts w:eastAsia="仿宋_GB2312"/>
          <w:sz w:val="32"/>
          <w:szCs w:val="32"/>
          <w:lang w:eastAsia="zh-CN"/>
        </w:rPr>
        <w:t>考官现场打分，工作人员现场计分。</w:t>
      </w:r>
      <w:r>
        <w:rPr>
          <w:rFonts w:hint="eastAsia" w:eastAsia="仿宋_GB2312"/>
          <w:sz w:val="32"/>
          <w:szCs w:val="32"/>
          <w:lang w:eastAsia="zh-CN"/>
        </w:rPr>
        <w:t>试讲</w:t>
      </w:r>
      <w:r>
        <w:rPr>
          <w:rFonts w:eastAsia="仿宋_GB2312"/>
          <w:sz w:val="32"/>
          <w:szCs w:val="32"/>
          <w:lang w:eastAsia="zh-CN"/>
        </w:rPr>
        <w:t>成绩当场公布，由应聘人员签字确认</w:t>
      </w:r>
      <w:r>
        <w:rPr>
          <w:rFonts w:hint="eastAsia" w:eastAsia="仿宋_GB2312"/>
          <w:sz w:val="32"/>
          <w:szCs w:val="32"/>
          <w:lang w:eastAsia="zh-CN"/>
        </w:rPr>
        <w:t>。</w:t>
      </w:r>
    </w:p>
    <w:p w14:paraId="605A363B">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六</w:t>
      </w:r>
      <w:r>
        <w:rPr>
          <w:rFonts w:eastAsia="楷体_GB2312"/>
          <w:sz w:val="32"/>
          <w:szCs w:val="32"/>
          <w:lang w:eastAsia="zh-CN"/>
        </w:rPr>
        <w:t>）确定体检和考察对象</w:t>
      </w:r>
    </w:p>
    <w:p w14:paraId="33A038C0">
      <w:pPr>
        <w:shd w:val="clear" w:color="auto" w:fill="FFFFFF"/>
        <w:spacing w:line="620" w:lineRule="exact"/>
        <w:ind w:firstLine="640" w:firstLineChars="200"/>
        <w:jc w:val="both"/>
        <w:rPr>
          <w:rFonts w:hint="default" w:ascii="仿宋_GB2312" w:eastAsia="仿宋_GB2312"/>
          <w:sz w:val="32"/>
          <w:szCs w:val="32"/>
          <w:lang w:val="en-US" w:eastAsia="zh-CN"/>
        </w:rPr>
      </w:pPr>
      <w:r>
        <w:rPr>
          <w:rFonts w:hint="eastAsia" w:ascii="仿宋_GB2312" w:eastAsia="仿宋_GB2312"/>
          <w:sz w:val="32"/>
          <w:szCs w:val="32"/>
          <w:lang w:eastAsia="zh-CN"/>
        </w:rPr>
        <w:t>根据应聘人员面试成绩高低排序，确定体检和考察人员名单，并在学校官网公布。</w:t>
      </w:r>
      <w:r>
        <w:rPr>
          <w:rFonts w:hint="eastAsia" w:ascii="仿宋_GB2312" w:eastAsia="仿宋_GB2312"/>
          <w:sz w:val="32"/>
          <w:szCs w:val="32"/>
          <w:lang w:val="en-US" w:eastAsia="zh-CN"/>
        </w:rPr>
        <w:t>面试成绩低于70分的不列为体检和考察对象。</w:t>
      </w:r>
    </w:p>
    <w:p w14:paraId="3B17DFBA">
      <w:pPr>
        <w:shd w:val="clear" w:color="auto" w:fill="FFFFFF"/>
        <w:spacing w:line="620" w:lineRule="exact"/>
        <w:ind w:firstLine="640" w:firstLineChars="200"/>
        <w:jc w:val="both"/>
        <w:rPr>
          <w:rFonts w:hint="default" w:eastAsia="楷体_GB2312"/>
          <w:sz w:val="32"/>
          <w:szCs w:val="32"/>
          <w:lang w:val="en-US" w:eastAsia="zh-CN"/>
        </w:rPr>
      </w:pPr>
      <w:r>
        <w:rPr>
          <w:rFonts w:eastAsia="楷体_GB2312"/>
          <w:sz w:val="32"/>
          <w:szCs w:val="32"/>
          <w:lang w:eastAsia="zh-CN"/>
        </w:rPr>
        <w:t>（</w:t>
      </w:r>
      <w:r>
        <w:rPr>
          <w:rFonts w:hint="eastAsia" w:eastAsia="楷体_GB2312"/>
          <w:sz w:val="32"/>
          <w:szCs w:val="32"/>
          <w:lang w:eastAsia="zh-CN"/>
        </w:rPr>
        <w:t>七</w:t>
      </w:r>
      <w:r>
        <w:rPr>
          <w:rFonts w:eastAsia="楷体_GB2312"/>
          <w:sz w:val="32"/>
          <w:szCs w:val="32"/>
          <w:lang w:eastAsia="zh-CN"/>
        </w:rPr>
        <w:t>）体检和考察</w:t>
      </w:r>
    </w:p>
    <w:p w14:paraId="0372A9A6">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1.体检。确定的体检人员统一到指定的三甲医院进行体检。体检标准参照《公务员录用体检通用标准（试行）》和《公务员录用体检特殊标准（试行）》执行。体检不合格的，由</w:t>
      </w:r>
      <w:r>
        <w:rPr>
          <w:rFonts w:hint="eastAsia" w:eastAsia="仿宋_GB2312"/>
          <w:sz w:val="32"/>
          <w:szCs w:val="32"/>
          <w:lang w:eastAsia="zh-CN"/>
        </w:rPr>
        <w:t>学校</w:t>
      </w:r>
      <w:r>
        <w:rPr>
          <w:rFonts w:eastAsia="仿宋_GB2312"/>
          <w:sz w:val="32"/>
          <w:szCs w:val="32"/>
          <w:lang w:eastAsia="zh-CN"/>
        </w:rPr>
        <w:t>通知应聘人员。对体检结果有异议的，可在得知体检结果后2个工作日内申请复查，复查只进行一次。结论以复查结论为准，体检不合格的，取消应聘资格。</w:t>
      </w:r>
    </w:p>
    <w:p w14:paraId="4844C64F">
      <w:pPr>
        <w:spacing w:line="640" w:lineRule="exact"/>
        <w:ind w:firstLine="640" w:firstLineChars="200"/>
        <w:rPr>
          <w:rFonts w:ascii="仿宋_GB2312" w:eastAsia="仿宋_GB2312"/>
          <w:sz w:val="32"/>
          <w:szCs w:val="32"/>
          <w:lang w:eastAsia="zh-CN"/>
        </w:rPr>
      </w:pPr>
      <w:r>
        <w:rPr>
          <w:rFonts w:hint="eastAsia" w:ascii="仿宋_GB2312" w:eastAsia="仿宋_GB2312"/>
          <w:sz w:val="32"/>
          <w:szCs w:val="32"/>
          <w:lang w:eastAsia="zh-CN"/>
        </w:rPr>
        <w:t>因应聘人员放弃或体检不合格形成的缺额，从该招聘岗位面试成绩不低于70分的人员中，按照成绩从高到低依次递补，只递补一次。体检合格人员进入考察。</w:t>
      </w:r>
    </w:p>
    <w:p w14:paraId="514269BA">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2.考察。</w:t>
      </w:r>
      <w:r>
        <w:rPr>
          <w:rFonts w:hint="eastAsia" w:eastAsia="仿宋_GB2312"/>
          <w:sz w:val="32"/>
          <w:szCs w:val="32"/>
          <w:lang w:eastAsia="zh-CN"/>
        </w:rPr>
        <w:t>陕西警察学院</w:t>
      </w:r>
      <w:r>
        <w:rPr>
          <w:rFonts w:eastAsia="仿宋_GB2312"/>
          <w:sz w:val="32"/>
          <w:szCs w:val="32"/>
          <w:lang w:eastAsia="zh-CN"/>
        </w:rPr>
        <w:t>成立考察组，依据《公安机关录用人民警察政治考察工作办法》，对体检合格的应聘人员进行考察。</w:t>
      </w:r>
    </w:p>
    <w:p w14:paraId="5DBBF813">
      <w:pPr>
        <w:shd w:val="clear" w:color="auto" w:fill="FFFFFF"/>
        <w:spacing w:line="620" w:lineRule="exact"/>
        <w:ind w:firstLine="640" w:firstLineChars="200"/>
        <w:jc w:val="both"/>
        <w:rPr>
          <w:rFonts w:eastAsia="仿宋_GB2312"/>
          <w:sz w:val="32"/>
          <w:szCs w:val="32"/>
          <w:lang w:eastAsia="zh-CN"/>
        </w:rPr>
      </w:pPr>
      <w:r>
        <w:rPr>
          <w:rFonts w:hint="eastAsia" w:ascii="仿宋_GB2312" w:eastAsia="仿宋_GB2312"/>
          <w:sz w:val="32"/>
          <w:szCs w:val="32"/>
          <w:lang w:eastAsia="zh-CN"/>
        </w:rPr>
        <w:t>因应聘人员放弃或考察不合格形成的缺额在该招聘岗位面试成绩不低于70分的人员中从高分到低分顺序递补，递补只进行一次。递补成绩人员先进行体检，体检合格者再进行考察。</w:t>
      </w:r>
    </w:p>
    <w:p w14:paraId="1E6546E7">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八</w:t>
      </w:r>
      <w:r>
        <w:rPr>
          <w:rFonts w:eastAsia="楷体_GB2312"/>
          <w:sz w:val="32"/>
          <w:szCs w:val="32"/>
          <w:lang w:eastAsia="zh-CN"/>
        </w:rPr>
        <w:t>）公示</w:t>
      </w:r>
    </w:p>
    <w:p w14:paraId="6FB50C55">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根据</w:t>
      </w:r>
      <w:r>
        <w:rPr>
          <w:rFonts w:hint="eastAsia" w:eastAsia="仿宋_GB2312"/>
          <w:sz w:val="32"/>
          <w:szCs w:val="32"/>
          <w:lang w:eastAsia="zh-CN"/>
        </w:rPr>
        <w:t>面试</w:t>
      </w:r>
      <w:r>
        <w:rPr>
          <w:rFonts w:eastAsia="仿宋_GB2312"/>
          <w:sz w:val="32"/>
          <w:szCs w:val="32"/>
          <w:lang w:eastAsia="zh-CN"/>
        </w:rPr>
        <w:t>、体检及考察结果确定拟招聘人员名单，在陕西省公安厅和</w:t>
      </w:r>
      <w:r>
        <w:rPr>
          <w:rFonts w:hint="eastAsia" w:eastAsia="仿宋_GB2312"/>
          <w:sz w:val="32"/>
          <w:szCs w:val="32"/>
          <w:lang w:eastAsia="zh-CN"/>
        </w:rPr>
        <w:t>陕西警察</w:t>
      </w:r>
      <w:r>
        <w:rPr>
          <w:rFonts w:eastAsia="仿宋_GB2312"/>
          <w:sz w:val="32"/>
          <w:szCs w:val="32"/>
          <w:lang w:eastAsia="zh-CN"/>
        </w:rPr>
        <w:t>学院官网予以公示，公示期为5个工作日。</w:t>
      </w:r>
      <w:r>
        <w:rPr>
          <w:rFonts w:hint="eastAsia" w:eastAsia="仿宋_GB2312"/>
          <w:sz w:val="32"/>
          <w:szCs w:val="32"/>
          <w:lang w:eastAsia="zh-CN"/>
        </w:rPr>
        <w:t>拟聘人员公示期满后不再进行递补。</w:t>
      </w:r>
      <w:r>
        <w:rPr>
          <w:rFonts w:eastAsia="仿宋_GB2312"/>
          <w:sz w:val="32"/>
          <w:szCs w:val="32"/>
          <w:lang w:eastAsia="zh-CN"/>
        </w:rPr>
        <w:t>凡弄虚作假者，一经查实则取消其聘用资格。</w:t>
      </w:r>
    </w:p>
    <w:p w14:paraId="03807356">
      <w:pPr>
        <w:shd w:val="clear" w:color="auto" w:fill="FFFFFF"/>
        <w:spacing w:line="620" w:lineRule="exact"/>
        <w:ind w:firstLine="640" w:firstLineChars="200"/>
        <w:jc w:val="both"/>
        <w:rPr>
          <w:rFonts w:eastAsia="楷体_GB2312"/>
          <w:sz w:val="32"/>
          <w:szCs w:val="32"/>
          <w:lang w:eastAsia="zh-CN"/>
        </w:rPr>
      </w:pPr>
      <w:r>
        <w:rPr>
          <w:rFonts w:eastAsia="楷体_GB2312"/>
          <w:sz w:val="32"/>
          <w:szCs w:val="32"/>
          <w:lang w:eastAsia="zh-CN"/>
        </w:rPr>
        <w:t>（</w:t>
      </w:r>
      <w:r>
        <w:rPr>
          <w:rFonts w:hint="eastAsia" w:eastAsia="楷体_GB2312"/>
          <w:sz w:val="32"/>
          <w:szCs w:val="32"/>
          <w:lang w:eastAsia="zh-CN"/>
        </w:rPr>
        <w:t>九</w:t>
      </w:r>
      <w:r>
        <w:rPr>
          <w:rFonts w:eastAsia="楷体_GB2312"/>
          <w:sz w:val="32"/>
          <w:szCs w:val="32"/>
          <w:lang w:eastAsia="zh-CN"/>
        </w:rPr>
        <w:t>）聘用</w:t>
      </w:r>
    </w:p>
    <w:p w14:paraId="73DAA0B4">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公示期满后，经学校研究，省公安厅审核，报省级事业单位人事综合管理部门签发同意聘用文件，并发放《陕西省事业单位公开招聘工作人员核准单》和《陕西省事业单位公开招聘工作人员通知书》，学校通知被聘用人员按规定时间统一办理聘用手续。</w:t>
      </w:r>
    </w:p>
    <w:p w14:paraId="72410367">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新聘用人员凭招聘通知书办理人事、户籍迁移等有关手续，不再办理派遣、调动手续。新聘用人员因个人原因产生的纠纷或其他与聘用无关的事项，由本人负责。</w:t>
      </w:r>
    </w:p>
    <w:p w14:paraId="5ED03090">
      <w:pPr>
        <w:shd w:val="clear" w:color="auto" w:fill="FFFFFF"/>
        <w:spacing w:line="620" w:lineRule="exact"/>
        <w:ind w:firstLine="640" w:firstLineChars="200"/>
        <w:jc w:val="both"/>
        <w:rPr>
          <w:rFonts w:eastAsia="仿宋_GB2312"/>
          <w:sz w:val="32"/>
          <w:szCs w:val="32"/>
          <w:lang w:eastAsia="zh-CN"/>
        </w:rPr>
      </w:pPr>
      <w:r>
        <w:rPr>
          <w:rFonts w:hint="eastAsia" w:eastAsia="仿宋_GB2312"/>
          <w:sz w:val="32"/>
          <w:szCs w:val="32"/>
          <w:lang w:eastAsia="zh-CN"/>
        </w:rPr>
        <w:t>新聘用人员实行试用期制度。试用期限按《事业单位人事管理条例》和《陕西省事业单位聘用合同管理暂行办法》规定执行。</w:t>
      </w:r>
    </w:p>
    <w:p w14:paraId="586A6F79">
      <w:pPr>
        <w:shd w:val="clear" w:color="auto" w:fill="FFFFFF"/>
        <w:spacing w:line="620" w:lineRule="exact"/>
        <w:ind w:firstLine="640" w:firstLineChars="200"/>
        <w:jc w:val="both"/>
        <w:rPr>
          <w:rFonts w:eastAsia="黑体"/>
          <w:sz w:val="32"/>
          <w:szCs w:val="32"/>
          <w:lang w:eastAsia="zh-CN"/>
        </w:rPr>
      </w:pPr>
      <w:r>
        <w:rPr>
          <w:rFonts w:eastAsia="黑体"/>
          <w:bCs/>
          <w:sz w:val="32"/>
          <w:szCs w:val="32"/>
          <w:lang w:eastAsia="zh-CN"/>
        </w:rPr>
        <w:t>三、待遇</w:t>
      </w:r>
    </w:p>
    <w:p w14:paraId="7E1B86D1">
      <w:pPr>
        <w:widowControl/>
        <w:shd w:val="clear" w:color="auto" w:fill="FFFFFF"/>
        <w:spacing w:line="640" w:lineRule="exact"/>
        <w:ind w:firstLine="672" w:firstLineChars="200"/>
        <w:rPr>
          <w:rFonts w:ascii="仿宋_GB2312" w:hAnsi="Microsoft YaHei UI" w:eastAsia="仿宋_GB2312" w:cs="宋体"/>
          <w:spacing w:val="8"/>
          <w:sz w:val="32"/>
          <w:szCs w:val="32"/>
          <w:lang w:eastAsia="zh-CN"/>
        </w:rPr>
      </w:pPr>
      <w:r>
        <w:rPr>
          <w:rFonts w:hint="eastAsia" w:ascii="仿宋_GB2312" w:hAnsi="Microsoft YaHei UI" w:eastAsia="仿宋_GB2312" w:cs="宋体"/>
          <w:spacing w:val="8"/>
          <w:sz w:val="32"/>
          <w:szCs w:val="32"/>
          <w:lang w:eastAsia="zh-CN"/>
        </w:rPr>
        <w:t>（一）享受事业单位在编工作人员工资待遇。</w:t>
      </w:r>
    </w:p>
    <w:p w14:paraId="3B6EF3C5">
      <w:pPr>
        <w:widowControl/>
        <w:shd w:val="clear" w:color="auto" w:fill="FFFFFF"/>
        <w:spacing w:line="640" w:lineRule="exact"/>
        <w:ind w:firstLine="672" w:firstLineChars="200"/>
        <w:rPr>
          <w:rFonts w:ascii="仿宋_GB2312" w:hAnsi="Microsoft YaHei UI" w:eastAsia="仿宋_GB2312" w:cs="宋体"/>
          <w:spacing w:val="8"/>
          <w:sz w:val="32"/>
          <w:szCs w:val="32"/>
          <w:lang w:eastAsia="zh-CN"/>
        </w:rPr>
      </w:pPr>
      <w:r>
        <w:rPr>
          <w:rFonts w:hint="eastAsia" w:ascii="仿宋_GB2312" w:hAnsi="Microsoft YaHei UI" w:eastAsia="仿宋_GB2312" w:cs="宋体"/>
          <w:spacing w:val="8"/>
          <w:sz w:val="32"/>
          <w:szCs w:val="32"/>
          <w:lang w:eastAsia="zh-CN"/>
        </w:rPr>
        <w:t>（二）培训合格后，授予公安机关人民警察警衔，享受人民警察相关待遇。</w:t>
      </w:r>
    </w:p>
    <w:p w14:paraId="7C381D37">
      <w:pPr>
        <w:widowControl/>
        <w:shd w:val="clear" w:color="auto" w:fill="FFFFFF"/>
        <w:spacing w:line="640" w:lineRule="exact"/>
        <w:ind w:firstLine="672" w:firstLineChars="200"/>
        <w:rPr>
          <w:rFonts w:ascii="仿宋_GB2312" w:hAnsi="Microsoft YaHei UI" w:eastAsia="仿宋_GB2312" w:cs="宋体"/>
          <w:spacing w:val="8"/>
          <w:sz w:val="32"/>
          <w:szCs w:val="32"/>
          <w:lang w:eastAsia="zh-CN"/>
        </w:rPr>
      </w:pPr>
      <w:r>
        <w:rPr>
          <w:rFonts w:hint="eastAsia" w:ascii="仿宋_GB2312" w:hAnsi="Microsoft YaHei UI" w:eastAsia="仿宋_GB2312" w:cs="宋体"/>
          <w:spacing w:val="8"/>
          <w:sz w:val="32"/>
          <w:szCs w:val="32"/>
          <w:lang w:eastAsia="zh-CN"/>
        </w:rPr>
        <w:t>（三）按学校相关政策享受人才待遇。</w:t>
      </w:r>
    </w:p>
    <w:p w14:paraId="2EB285E9">
      <w:pPr>
        <w:shd w:val="clear" w:color="auto" w:fill="FFFFFF"/>
        <w:spacing w:line="620" w:lineRule="exact"/>
        <w:ind w:firstLine="640" w:firstLineChars="200"/>
        <w:jc w:val="both"/>
        <w:rPr>
          <w:rFonts w:eastAsia="仿宋_GB2312"/>
          <w:sz w:val="32"/>
          <w:szCs w:val="32"/>
          <w:lang w:eastAsia="zh-CN"/>
        </w:rPr>
      </w:pPr>
    </w:p>
    <w:p w14:paraId="3E89FE20">
      <w:pPr>
        <w:shd w:val="clear" w:color="auto" w:fill="FFFFFF"/>
        <w:spacing w:line="620" w:lineRule="exact"/>
        <w:ind w:firstLine="640" w:firstLineChars="200"/>
        <w:jc w:val="both"/>
        <w:rPr>
          <w:rFonts w:eastAsia="仿宋_GB2312"/>
          <w:sz w:val="32"/>
          <w:szCs w:val="32"/>
          <w:lang w:eastAsia="zh-CN"/>
        </w:rPr>
      </w:pPr>
      <w:r>
        <w:rPr>
          <w:rFonts w:eastAsia="仿宋_GB2312"/>
          <w:sz w:val="32"/>
          <w:szCs w:val="32"/>
          <w:lang w:eastAsia="zh-CN"/>
        </w:rPr>
        <w:t>联系人：刘老师、周老师；电话: 029-68756820。</w:t>
      </w:r>
    </w:p>
    <w:p w14:paraId="08F3C9D1">
      <w:pPr>
        <w:shd w:val="clear" w:color="auto" w:fill="FFFFFF"/>
        <w:spacing w:line="620" w:lineRule="exact"/>
        <w:ind w:firstLine="640" w:firstLineChars="200"/>
        <w:jc w:val="both"/>
        <w:rPr>
          <w:rFonts w:eastAsia="仿宋_GB2312"/>
          <w:sz w:val="32"/>
          <w:szCs w:val="32"/>
          <w:lang w:eastAsia="zh-CN"/>
        </w:rPr>
      </w:pPr>
    </w:p>
    <w:p w14:paraId="58BCD64E">
      <w:pPr>
        <w:shd w:val="clear" w:color="auto" w:fill="FFFFFF"/>
        <w:ind w:left="440" w:leftChars="200"/>
        <w:jc w:val="both"/>
        <w:rPr>
          <w:rFonts w:eastAsia="仿宋_GB2312"/>
          <w:sz w:val="32"/>
          <w:szCs w:val="32"/>
          <w:lang w:eastAsia="zh-CN"/>
        </w:rPr>
      </w:pPr>
      <w:r>
        <w:rPr>
          <w:rFonts w:eastAsia="仿宋_GB2312"/>
          <w:sz w:val="32"/>
          <w:szCs w:val="32"/>
          <w:lang w:eastAsia="zh-CN"/>
        </w:rPr>
        <w:t>附：1.陕西</w:t>
      </w:r>
      <w:r>
        <w:rPr>
          <w:rFonts w:hint="eastAsia" w:eastAsia="仿宋_GB2312"/>
          <w:sz w:val="32"/>
          <w:szCs w:val="32"/>
          <w:lang w:eastAsia="zh-CN"/>
        </w:rPr>
        <w:t>警察</w:t>
      </w:r>
      <w:r>
        <w:rPr>
          <w:rFonts w:eastAsia="仿宋_GB2312"/>
          <w:sz w:val="32"/>
          <w:szCs w:val="32"/>
          <w:lang w:eastAsia="zh-CN"/>
        </w:rPr>
        <w:t>学院20</w:t>
      </w:r>
      <w:r>
        <w:rPr>
          <w:rFonts w:hint="eastAsia" w:eastAsia="仿宋_GB2312"/>
          <w:sz w:val="32"/>
          <w:szCs w:val="32"/>
          <w:lang w:eastAsia="zh-CN"/>
        </w:rPr>
        <w:t>24</w:t>
      </w:r>
      <w:r>
        <w:rPr>
          <w:rFonts w:eastAsia="仿宋_GB2312"/>
          <w:sz w:val="32"/>
          <w:szCs w:val="32"/>
          <w:lang w:eastAsia="zh-CN"/>
        </w:rPr>
        <w:t>年公开招聘博士学历专任教</w:t>
      </w:r>
      <w:r>
        <w:rPr>
          <w:rFonts w:hint="eastAsia" w:eastAsia="仿宋_GB2312"/>
          <w:sz w:val="32"/>
          <w:szCs w:val="32"/>
          <w:lang w:eastAsia="zh-CN"/>
        </w:rPr>
        <w:t xml:space="preserve"> </w:t>
      </w:r>
    </w:p>
    <w:p w14:paraId="69BE8182">
      <w:pPr>
        <w:shd w:val="clear" w:color="auto" w:fill="FFFFFF"/>
        <w:ind w:left="440" w:leftChars="200" w:firstLine="1280" w:firstLineChars="400"/>
        <w:jc w:val="both"/>
        <w:rPr>
          <w:rFonts w:eastAsia="仿宋_GB2312"/>
          <w:sz w:val="32"/>
          <w:szCs w:val="32"/>
          <w:lang w:eastAsia="zh-CN"/>
        </w:rPr>
      </w:pPr>
      <w:r>
        <w:rPr>
          <w:rFonts w:eastAsia="仿宋_GB2312"/>
          <w:sz w:val="32"/>
          <w:szCs w:val="32"/>
          <w:lang w:eastAsia="zh-CN"/>
        </w:rPr>
        <w:t>师岗位表；</w:t>
      </w:r>
    </w:p>
    <w:p w14:paraId="1C3A0751">
      <w:pPr>
        <w:shd w:val="clear" w:color="auto" w:fill="FFFFFF"/>
        <w:ind w:left="1640" w:leftChars="600" w:hanging="320" w:hangingChars="100"/>
        <w:jc w:val="both"/>
        <w:rPr>
          <w:rFonts w:ascii="仿宋_GB2312" w:eastAsia="仿宋_GB2312"/>
          <w:sz w:val="32"/>
          <w:szCs w:val="32"/>
          <w:lang w:eastAsia="zh-CN"/>
        </w:rPr>
      </w:pPr>
      <w:r>
        <w:rPr>
          <w:rFonts w:eastAsia="仿宋_GB2312"/>
          <w:sz w:val="32"/>
          <w:szCs w:val="32"/>
          <w:lang w:eastAsia="zh-CN"/>
        </w:rPr>
        <w:t>2.陕西</w:t>
      </w:r>
      <w:r>
        <w:rPr>
          <w:rFonts w:hint="eastAsia" w:eastAsia="仿宋_GB2312"/>
          <w:sz w:val="32"/>
          <w:szCs w:val="32"/>
          <w:lang w:eastAsia="zh-CN"/>
        </w:rPr>
        <w:t>警察</w:t>
      </w:r>
      <w:r>
        <w:rPr>
          <w:rFonts w:eastAsia="仿宋_GB2312"/>
          <w:sz w:val="32"/>
          <w:szCs w:val="32"/>
          <w:lang w:eastAsia="zh-CN"/>
        </w:rPr>
        <w:t>学院</w:t>
      </w:r>
      <w:r>
        <w:rPr>
          <w:rFonts w:hint="eastAsia" w:ascii="仿宋_GB2312" w:hAnsi="Microsoft YaHei UI" w:eastAsia="仿宋_GB2312" w:cs="宋体"/>
          <w:spacing w:val="8"/>
          <w:sz w:val="32"/>
          <w:szCs w:val="32"/>
          <w:lang w:eastAsia="zh-CN"/>
        </w:rPr>
        <w:t xml:space="preserve">招聘博士研究生学历专任教师 </w:t>
      </w:r>
      <w:r>
        <w:rPr>
          <w:rFonts w:ascii="仿宋_GB2312" w:hAnsi="Microsoft YaHei UI" w:eastAsia="仿宋_GB2312" w:cs="宋体"/>
          <w:spacing w:val="8"/>
          <w:sz w:val="32"/>
          <w:szCs w:val="32"/>
          <w:lang w:eastAsia="zh-CN"/>
        </w:rPr>
        <w:t xml:space="preserve">  </w:t>
      </w:r>
      <w:r>
        <w:rPr>
          <w:rFonts w:hint="eastAsia" w:ascii="仿宋_GB2312" w:eastAsia="仿宋_GB2312"/>
          <w:sz w:val="32"/>
          <w:szCs w:val="32"/>
          <w:lang w:eastAsia="zh-CN"/>
        </w:rPr>
        <w:t>报名表。</w:t>
      </w:r>
    </w:p>
    <w:p w14:paraId="6D409876">
      <w:pPr>
        <w:shd w:val="clear" w:color="auto" w:fill="FFFFFF"/>
        <w:ind w:firstLine="1440" w:firstLineChars="450"/>
        <w:jc w:val="both"/>
        <w:rPr>
          <w:rFonts w:eastAsia="仿宋_GB2312"/>
          <w:sz w:val="32"/>
          <w:szCs w:val="32"/>
          <w:lang w:eastAsia="zh-CN"/>
        </w:rPr>
      </w:pPr>
    </w:p>
    <w:p w14:paraId="3C8A74D2">
      <w:pPr>
        <w:spacing w:line="620" w:lineRule="exact"/>
        <w:jc w:val="center"/>
        <w:rPr>
          <w:rFonts w:eastAsia="仿宋_GB2312"/>
          <w:sz w:val="32"/>
          <w:szCs w:val="32"/>
          <w:lang w:eastAsia="zh-CN"/>
        </w:rPr>
      </w:pPr>
    </w:p>
    <w:p w14:paraId="6810B19E">
      <w:pPr>
        <w:shd w:val="clear" w:color="auto" w:fill="FFFFFF"/>
        <w:spacing w:line="620" w:lineRule="exact"/>
        <w:ind w:firstLine="5280" w:firstLineChars="1650"/>
        <w:jc w:val="both"/>
        <w:rPr>
          <w:rFonts w:eastAsia="仿宋_GB2312"/>
          <w:sz w:val="32"/>
          <w:szCs w:val="32"/>
          <w:lang w:eastAsia="zh-CN"/>
        </w:rPr>
      </w:pPr>
      <w:r>
        <w:rPr>
          <w:rFonts w:hint="eastAsia" w:eastAsia="仿宋_GB2312"/>
          <w:sz w:val="32"/>
          <w:szCs w:val="32"/>
          <w:lang w:eastAsia="zh-CN"/>
        </w:rPr>
        <w:t>陕西警察</w:t>
      </w:r>
      <w:r>
        <w:rPr>
          <w:rFonts w:eastAsia="仿宋_GB2312"/>
          <w:sz w:val="32"/>
          <w:szCs w:val="32"/>
          <w:lang w:eastAsia="zh-CN"/>
        </w:rPr>
        <w:t>学院</w:t>
      </w:r>
    </w:p>
    <w:p w14:paraId="197837B6">
      <w:pPr>
        <w:shd w:val="clear" w:color="auto" w:fill="FFFFFF"/>
        <w:spacing w:line="620" w:lineRule="exact"/>
        <w:ind w:firstLine="5280" w:firstLineChars="1650"/>
        <w:jc w:val="both"/>
        <w:rPr>
          <w:rFonts w:ascii="仿宋_GB2312" w:eastAsia="仿宋_GB2312"/>
          <w:sz w:val="32"/>
          <w:szCs w:val="32"/>
          <w:lang w:eastAsia="zh-CN"/>
        </w:rPr>
      </w:pPr>
      <w:r>
        <w:rPr>
          <w:rFonts w:hint="eastAsia" w:ascii="仿宋_GB2312" w:eastAsia="仿宋_GB2312"/>
          <w:sz w:val="32"/>
          <w:szCs w:val="32"/>
          <w:lang w:eastAsia="zh-CN"/>
        </w:rPr>
        <w:t>2024年</w:t>
      </w:r>
      <w:r>
        <w:rPr>
          <w:rFonts w:hint="eastAsia" w:ascii="仿宋_GB2312" w:eastAsia="仿宋_GB2312"/>
          <w:sz w:val="32"/>
          <w:szCs w:val="32"/>
          <w:lang w:val="en-US" w:eastAsia="zh-CN"/>
        </w:rPr>
        <w:t>8</w:t>
      </w:r>
      <w:r>
        <w:rPr>
          <w:rFonts w:hint="eastAsia" w:ascii="仿宋_GB2312" w:eastAsia="仿宋_GB2312"/>
          <w:sz w:val="32"/>
          <w:szCs w:val="32"/>
          <w:lang w:eastAsia="zh-CN"/>
        </w:rPr>
        <w:t>月</w:t>
      </w:r>
      <w:r>
        <w:rPr>
          <w:rFonts w:hint="eastAsia" w:ascii="仿宋_GB2312" w:eastAsia="仿宋_GB2312"/>
          <w:sz w:val="32"/>
          <w:szCs w:val="32"/>
          <w:lang w:val="en-US" w:eastAsia="zh-CN"/>
        </w:rPr>
        <w:t>9</w:t>
      </w:r>
      <w:r>
        <w:rPr>
          <w:rFonts w:hint="eastAsia" w:ascii="仿宋_GB2312" w:eastAsia="仿宋_GB2312"/>
          <w:sz w:val="32"/>
          <w:szCs w:val="32"/>
          <w:lang w:eastAsia="zh-CN"/>
        </w:rPr>
        <w:t>日</w:t>
      </w:r>
    </w:p>
    <w:p w14:paraId="0D76E44F">
      <w:pPr>
        <w:shd w:val="clear" w:color="auto" w:fill="FFFFFF"/>
        <w:spacing w:line="620" w:lineRule="exact"/>
        <w:ind w:firstLine="5280" w:firstLineChars="1650"/>
        <w:jc w:val="both"/>
        <w:rPr>
          <w:rFonts w:eastAsia="仿宋_GB2312"/>
          <w:sz w:val="32"/>
          <w:szCs w:val="32"/>
          <w:lang w:eastAsia="zh-CN"/>
        </w:rPr>
      </w:pPr>
    </w:p>
    <w:p w14:paraId="68B9F991">
      <w:pPr>
        <w:shd w:val="clear" w:color="auto" w:fill="FFFFFF"/>
        <w:spacing w:line="620" w:lineRule="exact"/>
        <w:ind w:firstLine="5280" w:firstLineChars="1650"/>
        <w:jc w:val="both"/>
        <w:rPr>
          <w:rFonts w:eastAsia="仿宋_GB2312"/>
          <w:sz w:val="32"/>
          <w:szCs w:val="32"/>
          <w:lang w:eastAsia="zh-CN"/>
        </w:rPr>
      </w:pPr>
    </w:p>
    <w:p w14:paraId="5613524F">
      <w:pPr>
        <w:shd w:val="clear" w:color="auto" w:fill="FFFFFF"/>
        <w:spacing w:line="620" w:lineRule="exact"/>
        <w:ind w:firstLine="5280" w:firstLineChars="1650"/>
        <w:jc w:val="both"/>
        <w:rPr>
          <w:rFonts w:eastAsia="仿宋_GB2312"/>
          <w:sz w:val="32"/>
          <w:szCs w:val="32"/>
          <w:lang w:eastAsia="zh-CN"/>
        </w:rPr>
      </w:pPr>
    </w:p>
    <w:p w14:paraId="5BA455E7">
      <w:pPr>
        <w:shd w:val="clear" w:color="auto" w:fill="FFFFFF"/>
        <w:spacing w:line="620" w:lineRule="exact"/>
        <w:rPr>
          <w:rFonts w:eastAsia="仿宋_GB2312"/>
          <w:sz w:val="32"/>
          <w:szCs w:val="32"/>
          <w:lang w:eastAsia="zh-CN"/>
        </w:rPr>
      </w:pPr>
    </w:p>
    <w:p w14:paraId="07DD85D3">
      <w:pPr>
        <w:shd w:val="clear" w:color="auto" w:fill="FFFFFF"/>
        <w:spacing w:line="620" w:lineRule="exact"/>
        <w:rPr>
          <w:rFonts w:eastAsia="仿宋_GB2312"/>
          <w:sz w:val="32"/>
          <w:szCs w:val="32"/>
          <w:lang w:eastAsia="zh-CN"/>
        </w:rPr>
      </w:pPr>
    </w:p>
    <w:p w14:paraId="31F15FFC">
      <w:pPr>
        <w:shd w:val="clear" w:color="auto" w:fill="FFFFFF"/>
        <w:spacing w:line="620" w:lineRule="exact"/>
        <w:rPr>
          <w:rFonts w:eastAsia="仿宋_GB2312"/>
          <w:sz w:val="32"/>
          <w:szCs w:val="32"/>
          <w:lang w:eastAsia="zh-CN"/>
        </w:rPr>
      </w:pPr>
      <w:r>
        <w:rPr>
          <w:rFonts w:hint="eastAsia" w:eastAsia="仿宋_GB2312"/>
          <w:sz w:val="32"/>
          <w:szCs w:val="32"/>
          <w:lang w:eastAsia="zh-CN"/>
        </w:rPr>
        <w:t>附件1</w:t>
      </w:r>
    </w:p>
    <w:p w14:paraId="7D41E51E">
      <w:pPr>
        <w:spacing w:line="600" w:lineRule="exact"/>
        <w:jc w:val="center"/>
        <w:rPr>
          <w:rFonts w:ascii="方正小标宋简体" w:hAnsi="宋体" w:eastAsia="方正小标宋简体"/>
          <w:sz w:val="36"/>
          <w:szCs w:val="36"/>
          <w:lang w:eastAsia="zh-CN"/>
        </w:rPr>
      </w:pPr>
      <w:r>
        <w:rPr>
          <w:rFonts w:hint="eastAsia" w:ascii="方正小标宋简体" w:hAnsi="宋体" w:eastAsia="方正小标宋简体"/>
          <w:sz w:val="36"/>
          <w:szCs w:val="36"/>
          <w:lang w:eastAsia="zh-CN"/>
        </w:rPr>
        <w:t>陕西警察学院2024年度招聘博士研究生学历</w:t>
      </w:r>
    </w:p>
    <w:p w14:paraId="78544E06">
      <w:pPr>
        <w:spacing w:line="600" w:lineRule="exact"/>
        <w:jc w:val="center"/>
        <w:rPr>
          <w:rFonts w:ascii="方正小标宋简体" w:hAnsi="宋体" w:eastAsia="方正小标宋简体"/>
          <w:sz w:val="36"/>
          <w:szCs w:val="36"/>
        </w:rPr>
      </w:pPr>
      <w:r>
        <w:rPr>
          <w:rFonts w:hint="eastAsia" w:ascii="方正小标宋简体" w:hAnsi="宋体" w:eastAsia="方正小标宋简体"/>
          <w:sz w:val="36"/>
          <w:szCs w:val="36"/>
        </w:rPr>
        <w:t>专任教师岗位计划表</w:t>
      </w:r>
    </w:p>
    <w:tbl>
      <w:tblPr>
        <w:tblStyle w:val="7"/>
        <w:tblW w:w="9924" w:type="dxa"/>
        <w:jc w:val="center"/>
        <w:tblLayout w:type="fixed"/>
        <w:tblCellMar>
          <w:top w:w="0" w:type="dxa"/>
          <w:left w:w="108" w:type="dxa"/>
          <w:bottom w:w="0" w:type="dxa"/>
          <w:right w:w="108" w:type="dxa"/>
        </w:tblCellMar>
      </w:tblPr>
      <w:tblGrid>
        <w:gridCol w:w="617"/>
        <w:gridCol w:w="599"/>
        <w:gridCol w:w="1559"/>
        <w:gridCol w:w="498"/>
        <w:gridCol w:w="705"/>
        <w:gridCol w:w="623"/>
        <w:gridCol w:w="2357"/>
        <w:gridCol w:w="1240"/>
        <w:gridCol w:w="1726"/>
      </w:tblGrid>
      <w:tr w14:paraId="664EAAC8">
        <w:tblPrEx>
          <w:tblCellMar>
            <w:top w:w="0" w:type="dxa"/>
            <w:left w:w="108" w:type="dxa"/>
            <w:bottom w:w="0" w:type="dxa"/>
            <w:right w:w="108" w:type="dxa"/>
          </w:tblCellMar>
        </w:tblPrEx>
        <w:trPr>
          <w:trHeight w:val="1418" w:hRule="atLeast"/>
          <w:jc w:val="center"/>
        </w:trPr>
        <w:tc>
          <w:tcPr>
            <w:tcW w:w="617" w:type="dxa"/>
            <w:tcBorders>
              <w:top w:val="single" w:color="auto" w:sz="4" w:space="0"/>
              <w:left w:val="single" w:color="auto" w:sz="4" w:space="0"/>
              <w:bottom w:val="single" w:color="auto" w:sz="4" w:space="0"/>
              <w:right w:val="single" w:color="auto" w:sz="4" w:space="0"/>
            </w:tcBorders>
            <w:shd w:val="clear" w:color="000000" w:fill="FFFFFF"/>
            <w:vAlign w:val="center"/>
          </w:tcPr>
          <w:p w14:paraId="19F925B1">
            <w:pPr>
              <w:widowControl/>
              <w:jc w:val="center"/>
              <w:rPr>
                <w:rFonts w:ascii="黑体" w:hAnsi="黑体" w:eastAsia="黑体"/>
                <w:sz w:val="24"/>
                <w:szCs w:val="24"/>
              </w:rPr>
            </w:pPr>
            <w:r>
              <w:rPr>
                <w:rFonts w:hint="eastAsia" w:ascii="黑体" w:hAnsi="黑体" w:eastAsia="黑体"/>
                <w:sz w:val="24"/>
                <w:szCs w:val="24"/>
              </w:rPr>
              <w:t>序号</w:t>
            </w:r>
          </w:p>
        </w:tc>
        <w:tc>
          <w:tcPr>
            <w:tcW w:w="599" w:type="dxa"/>
            <w:tcBorders>
              <w:top w:val="single" w:color="auto" w:sz="4" w:space="0"/>
              <w:left w:val="nil"/>
              <w:bottom w:val="single" w:color="auto" w:sz="4" w:space="0"/>
              <w:right w:val="single" w:color="auto" w:sz="4" w:space="0"/>
            </w:tcBorders>
            <w:shd w:val="clear" w:color="000000" w:fill="FFFFFF"/>
            <w:vAlign w:val="center"/>
          </w:tcPr>
          <w:p w14:paraId="79E34F20">
            <w:pPr>
              <w:widowControl/>
              <w:jc w:val="center"/>
              <w:rPr>
                <w:rFonts w:ascii="黑体" w:hAnsi="黑体" w:eastAsia="黑体"/>
                <w:sz w:val="24"/>
                <w:szCs w:val="24"/>
              </w:rPr>
            </w:pPr>
            <w:r>
              <w:rPr>
                <w:rFonts w:hint="eastAsia" w:ascii="黑体" w:hAnsi="黑体" w:eastAsia="黑体"/>
                <w:sz w:val="24"/>
                <w:szCs w:val="24"/>
              </w:rPr>
              <w:t>招考岗位</w:t>
            </w:r>
          </w:p>
        </w:tc>
        <w:tc>
          <w:tcPr>
            <w:tcW w:w="1559" w:type="dxa"/>
            <w:tcBorders>
              <w:top w:val="single" w:color="auto" w:sz="4" w:space="0"/>
              <w:left w:val="nil"/>
              <w:bottom w:val="single" w:color="auto" w:sz="4" w:space="0"/>
              <w:right w:val="single" w:color="auto" w:sz="4" w:space="0"/>
            </w:tcBorders>
            <w:shd w:val="clear" w:color="000000" w:fill="FFFFFF"/>
            <w:vAlign w:val="center"/>
          </w:tcPr>
          <w:p w14:paraId="6D4E4282">
            <w:pPr>
              <w:widowControl/>
              <w:jc w:val="center"/>
              <w:rPr>
                <w:rFonts w:ascii="黑体" w:hAnsi="黑体" w:eastAsia="黑体"/>
                <w:sz w:val="24"/>
                <w:szCs w:val="24"/>
              </w:rPr>
            </w:pPr>
            <w:r>
              <w:rPr>
                <w:rFonts w:hint="eastAsia" w:ascii="黑体" w:hAnsi="黑体" w:eastAsia="黑体"/>
                <w:sz w:val="24"/>
                <w:szCs w:val="24"/>
              </w:rPr>
              <w:t>岗位简介</w:t>
            </w:r>
          </w:p>
        </w:tc>
        <w:tc>
          <w:tcPr>
            <w:tcW w:w="498" w:type="dxa"/>
            <w:tcBorders>
              <w:top w:val="single" w:color="auto" w:sz="4" w:space="0"/>
              <w:left w:val="nil"/>
              <w:bottom w:val="single" w:color="auto" w:sz="4" w:space="0"/>
              <w:right w:val="single" w:color="auto" w:sz="4" w:space="0"/>
            </w:tcBorders>
            <w:shd w:val="clear" w:color="000000" w:fill="FFFFFF"/>
            <w:vAlign w:val="center"/>
          </w:tcPr>
          <w:p w14:paraId="186DC617">
            <w:pPr>
              <w:widowControl/>
              <w:jc w:val="center"/>
              <w:rPr>
                <w:rFonts w:ascii="黑体" w:hAnsi="黑体" w:eastAsia="黑体"/>
                <w:sz w:val="24"/>
                <w:szCs w:val="24"/>
              </w:rPr>
            </w:pPr>
            <w:r>
              <w:rPr>
                <w:rFonts w:hint="eastAsia" w:ascii="黑体" w:hAnsi="黑体" w:eastAsia="黑体"/>
                <w:sz w:val="24"/>
                <w:szCs w:val="24"/>
              </w:rPr>
              <w:t>计划数</w:t>
            </w:r>
          </w:p>
        </w:tc>
        <w:tc>
          <w:tcPr>
            <w:tcW w:w="705" w:type="dxa"/>
            <w:tcBorders>
              <w:top w:val="single" w:color="auto" w:sz="4" w:space="0"/>
              <w:left w:val="nil"/>
              <w:bottom w:val="single" w:color="auto" w:sz="4" w:space="0"/>
              <w:right w:val="single" w:color="auto" w:sz="4" w:space="0"/>
            </w:tcBorders>
            <w:shd w:val="clear" w:color="000000" w:fill="FFFFFF"/>
            <w:vAlign w:val="center"/>
          </w:tcPr>
          <w:p w14:paraId="5E14F1E6">
            <w:pPr>
              <w:widowControl/>
              <w:jc w:val="center"/>
              <w:rPr>
                <w:rFonts w:ascii="黑体" w:hAnsi="黑体" w:eastAsia="黑体"/>
                <w:sz w:val="24"/>
                <w:szCs w:val="24"/>
              </w:rPr>
            </w:pPr>
            <w:r>
              <w:rPr>
                <w:rFonts w:hint="eastAsia" w:ascii="黑体" w:hAnsi="黑体" w:eastAsia="黑体"/>
                <w:sz w:val="24"/>
                <w:szCs w:val="24"/>
              </w:rPr>
              <w:t>学历</w:t>
            </w:r>
          </w:p>
        </w:tc>
        <w:tc>
          <w:tcPr>
            <w:tcW w:w="623" w:type="dxa"/>
            <w:tcBorders>
              <w:top w:val="single" w:color="auto" w:sz="4" w:space="0"/>
              <w:left w:val="nil"/>
              <w:bottom w:val="single" w:color="auto" w:sz="4" w:space="0"/>
              <w:right w:val="single" w:color="auto" w:sz="4" w:space="0"/>
            </w:tcBorders>
            <w:shd w:val="clear" w:color="000000" w:fill="FFFFFF"/>
            <w:vAlign w:val="center"/>
          </w:tcPr>
          <w:p w14:paraId="5DEAB5F3">
            <w:pPr>
              <w:widowControl/>
              <w:jc w:val="center"/>
              <w:rPr>
                <w:rFonts w:ascii="黑体" w:hAnsi="黑体" w:eastAsia="黑体"/>
                <w:sz w:val="24"/>
                <w:szCs w:val="24"/>
              </w:rPr>
            </w:pPr>
            <w:r>
              <w:rPr>
                <w:rFonts w:hint="eastAsia" w:ascii="黑体" w:hAnsi="黑体" w:eastAsia="黑体"/>
                <w:sz w:val="24"/>
                <w:szCs w:val="24"/>
              </w:rPr>
              <w:t>学位</w:t>
            </w:r>
          </w:p>
        </w:tc>
        <w:tc>
          <w:tcPr>
            <w:tcW w:w="2357" w:type="dxa"/>
            <w:tcBorders>
              <w:top w:val="single" w:color="auto" w:sz="4" w:space="0"/>
              <w:left w:val="nil"/>
              <w:bottom w:val="single" w:color="auto" w:sz="4" w:space="0"/>
              <w:right w:val="single" w:color="auto" w:sz="4" w:space="0"/>
            </w:tcBorders>
            <w:shd w:val="clear" w:color="000000" w:fill="FFFFFF"/>
            <w:vAlign w:val="center"/>
          </w:tcPr>
          <w:p w14:paraId="3CD84CA5">
            <w:pPr>
              <w:widowControl/>
              <w:jc w:val="center"/>
              <w:rPr>
                <w:rFonts w:ascii="黑体" w:hAnsi="黑体" w:eastAsia="黑体"/>
                <w:sz w:val="24"/>
                <w:szCs w:val="24"/>
              </w:rPr>
            </w:pPr>
            <w:r>
              <w:rPr>
                <w:rFonts w:hint="eastAsia" w:ascii="黑体" w:hAnsi="黑体" w:eastAsia="黑体"/>
                <w:sz w:val="24"/>
                <w:szCs w:val="24"/>
              </w:rPr>
              <w:t>专业及研究方向</w:t>
            </w:r>
          </w:p>
        </w:tc>
        <w:tc>
          <w:tcPr>
            <w:tcW w:w="1240" w:type="dxa"/>
            <w:tcBorders>
              <w:top w:val="single" w:color="auto" w:sz="4" w:space="0"/>
              <w:left w:val="nil"/>
              <w:bottom w:val="single" w:color="auto" w:sz="4" w:space="0"/>
              <w:right w:val="single" w:color="auto" w:sz="4" w:space="0"/>
            </w:tcBorders>
            <w:shd w:val="clear" w:color="000000" w:fill="FFFFFF"/>
            <w:vAlign w:val="center"/>
          </w:tcPr>
          <w:p w14:paraId="00552FAE">
            <w:pPr>
              <w:widowControl/>
              <w:jc w:val="center"/>
              <w:rPr>
                <w:rFonts w:ascii="黑体" w:hAnsi="黑体" w:eastAsia="黑体"/>
                <w:sz w:val="24"/>
                <w:szCs w:val="24"/>
              </w:rPr>
            </w:pPr>
            <w:r>
              <w:rPr>
                <w:rFonts w:hint="eastAsia" w:ascii="黑体" w:hAnsi="黑体" w:eastAsia="黑体"/>
                <w:sz w:val="24"/>
                <w:szCs w:val="24"/>
              </w:rPr>
              <w:t>政治面貌</w:t>
            </w:r>
          </w:p>
        </w:tc>
        <w:tc>
          <w:tcPr>
            <w:tcW w:w="1726" w:type="dxa"/>
            <w:tcBorders>
              <w:top w:val="single" w:color="auto" w:sz="4" w:space="0"/>
              <w:left w:val="nil"/>
              <w:bottom w:val="single" w:color="auto" w:sz="4" w:space="0"/>
              <w:right w:val="single" w:color="auto" w:sz="4" w:space="0"/>
            </w:tcBorders>
            <w:shd w:val="clear" w:color="000000" w:fill="FFFFFF"/>
            <w:vAlign w:val="center"/>
          </w:tcPr>
          <w:p w14:paraId="5D99F872">
            <w:pPr>
              <w:widowControl/>
              <w:jc w:val="center"/>
              <w:rPr>
                <w:rFonts w:ascii="黑体" w:hAnsi="黑体" w:eastAsia="黑体"/>
                <w:sz w:val="24"/>
                <w:szCs w:val="24"/>
              </w:rPr>
            </w:pPr>
            <w:r>
              <w:rPr>
                <w:rFonts w:hint="eastAsia" w:ascii="黑体" w:hAnsi="黑体" w:eastAsia="黑体"/>
                <w:sz w:val="24"/>
                <w:szCs w:val="24"/>
              </w:rPr>
              <w:t>其他条件</w:t>
            </w:r>
          </w:p>
        </w:tc>
      </w:tr>
      <w:tr w14:paraId="3EEAE792">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239A67D1">
            <w:pPr>
              <w:widowControl/>
              <w:jc w:val="center"/>
              <w:rPr>
                <w:rFonts w:ascii="仿宋" w:hAnsi="仿宋" w:eastAsia="仿宋"/>
                <w:sz w:val="18"/>
                <w:szCs w:val="18"/>
              </w:rPr>
            </w:pPr>
            <w:r>
              <w:rPr>
                <w:rFonts w:hint="eastAsia" w:ascii="仿宋" w:hAnsi="仿宋" w:eastAsia="仿宋"/>
                <w:sz w:val="18"/>
                <w:szCs w:val="18"/>
              </w:rPr>
              <w:t>1</w:t>
            </w:r>
          </w:p>
        </w:tc>
        <w:tc>
          <w:tcPr>
            <w:tcW w:w="599" w:type="dxa"/>
            <w:tcBorders>
              <w:top w:val="nil"/>
              <w:left w:val="nil"/>
              <w:bottom w:val="single" w:color="auto" w:sz="4" w:space="0"/>
              <w:right w:val="single" w:color="auto" w:sz="4" w:space="0"/>
            </w:tcBorders>
            <w:shd w:val="clear" w:color="000000" w:fill="FFFFFF"/>
            <w:vAlign w:val="center"/>
          </w:tcPr>
          <w:p w14:paraId="57D0EA45">
            <w:pPr>
              <w:widowControl/>
              <w:jc w:val="center"/>
              <w:rPr>
                <w:rFonts w:ascii="仿宋" w:hAnsi="仿宋" w:eastAsia="仿宋"/>
                <w:sz w:val="18"/>
                <w:szCs w:val="18"/>
              </w:rPr>
            </w:pPr>
            <w:r>
              <w:rPr>
                <w:rFonts w:hint="eastAsia" w:ascii="仿宋" w:hAnsi="仿宋" w:eastAsia="仿宋"/>
                <w:sz w:val="18"/>
                <w:szCs w:val="18"/>
              </w:rPr>
              <w:t>教学岗1</w:t>
            </w:r>
          </w:p>
        </w:tc>
        <w:tc>
          <w:tcPr>
            <w:tcW w:w="1559" w:type="dxa"/>
            <w:tcBorders>
              <w:top w:val="nil"/>
              <w:left w:val="nil"/>
              <w:bottom w:val="single" w:color="auto" w:sz="4" w:space="0"/>
              <w:right w:val="single" w:color="auto" w:sz="4" w:space="0"/>
            </w:tcBorders>
            <w:shd w:val="clear" w:color="000000" w:fill="FFFFFF"/>
            <w:vAlign w:val="center"/>
          </w:tcPr>
          <w:p w14:paraId="5C65EE29">
            <w:pPr>
              <w:widowControl/>
              <w:jc w:val="center"/>
              <w:rPr>
                <w:rFonts w:ascii="仿宋" w:hAnsi="仿宋" w:eastAsia="仿宋"/>
                <w:sz w:val="18"/>
                <w:szCs w:val="18"/>
                <w:lang w:eastAsia="zh-CN"/>
              </w:rPr>
            </w:pPr>
            <w:r>
              <w:rPr>
                <w:rFonts w:hint="eastAsia" w:ascii="仿宋" w:hAnsi="仿宋" w:eastAsia="仿宋"/>
                <w:sz w:val="18"/>
                <w:szCs w:val="18"/>
                <w:lang w:eastAsia="zh-CN"/>
              </w:rPr>
              <w:t>主要从事犯罪学、治安学领域相关专业课程教学和科研工作</w:t>
            </w:r>
          </w:p>
        </w:tc>
        <w:tc>
          <w:tcPr>
            <w:tcW w:w="498" w:type="dxa"/>
            <w:tcBorders>
              <w:top w:val="nil"/>
              <w:left w:val="nil"/>
              <w:bottom w:val="single" w:color="auto" w:sz="4" w:space="0"/>
              <w:right w:val="single" w:color="auto" w:sz="4" w:space="0"/>
            </w:tcBorders>
            <w:shd w:val="clear" w:color="000000" w:fill="FFFFFF"/>
            <w:vAlign w:val="center"/>
          </w:tcPr>
          <w:p w14:paraId="0CF6BF83">
            <w:pPr>
              <w:widowControl/>
              <w:jc w:val="center"/>
              <w:rPr>
                <w:rFonts w:ascii="仿宋" w:hAnsi="仿宋" w:eastAsia="仿宋"/>
                <w:sz w:val="18"/>
                <w:szCs w:val="18"/>
              </w:rPr>
            </w:pPr>
            <w:r>
              <w:rPr>
                <w:rFonts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73E87A40">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7643E5D0">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183D9DB7">
            <w:pPr>
              <w:widowControl/>
              <w:rPr>
                <w:rFonts w:ascii="仿宋" w:hAnsi="仿宋" w:eastAsia="仿宋"/>
                <w:sz w:val="16"/>
                <w:szCs w:val="16"/>
                <w:lang w:eastAsia="zh-CN"/>
              </w:rPr>
            </w:pPr>
            <w:r>
              <w:rPr>
                <w:rFonts w:hint="eastAsia" w:ascii="仿宋" w:hAnsi="仿宋" w:eastAsia="仿宋"/>
                <w:sz w:val="16"/>
                <w:szCs w:val="16"/>
                <w:lang w:eastAsia="zh-CN"/>
              </w:rPr>
              <w:t>0306公安学（犯罪学、治安学）</w:t>
            </w:r>
          </w:p>
        </w:tc>
        <w:tc>
          <w:tcPr>
            <w:tcW w:w="1240" w:type="dxa"/>
            <w:tcBorders>
              <w:top w:val="nil"/>
              <w:left w:val="nil"/>
              <w:bottom w:val="single" w:color="auto" w:sz="4" w:space="0"/>
              <w:right w:val="single" w:color="auto" w:sz="4" w:space="0"/>
            </w:tcBorders>
            <w:shd w:val="clear" w:color="000000" w:fill="FFFFFF"/>
            <w:vAlign w:val="center"/>
          </w:tcPr>
          <w:p w14:paraId="6EADAB58">
            <w:pPr>
              <w:widowControl/>
              <w:jc w:val="center"/>
              <w:rPr>
                <w:rFonts w:hint="default" w:ascii="仿宋" w:hAnsi="仿宋" w:eastAsia="仿宋"/>
                <w:sz w:val="18"/>
                <w:szCs w:val="18"/>
                <w:lang w:val="en-US" w:eastAsia="zh-CN"/>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1E2E7FEC">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23DA5ACB">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68200B9E">
            <w:pPr>
              <w:widowControl/>
              <w:jc w:val="center"/>
              <w:rPr>
                <w:rFonts w:ascii="仿宋" w:hAnsi="仿宋" w:eastAsia="仿宋"/>
                <w:sz w:val="18"/>
                <w:szCs w:val="18"/>
              </w:rPr>
            </w:pPr>
            <w:r>
              <w:rPr>
                <w:rFonts w:hint="eastAsia" w:ascii="仿宋" w:hAnsi="仿宋" w:eastAsia="仿宋"/>
                <w:sz w:val="18"/>
                <w:szCs w:val="18"/>
              </w:rPr>
              <w:t>2</w:t>
            </w:r>
          </w:p>
        </w:tc>
        <w:tc>
          <w:tcPr>
            <w:tcW w:w="599" w:type="dxa"/>
            <w:tcBorders>
              <w:top w:val="nil"/>
              <w:left w:val="nil"/>
              <w:bottom w:val="single" w:color="auto" w:sz="4" w:space="0"/>
              <w:right w:val="single" w:color="auto" w:sz="4" w:space="0"/>
            </w:tcBorders>
            <w:shd w:val="clear" w:color="000000" w:fill="FFFFFF"/>
            <w:vAlign w:val="center"/>
          </w:tcPr>
          <w:p w14:paraId="49BF9990">
            <w:pPr>
              <w:widowControl/>
              <w:jc w:val="center"/>
              <w:rPr>
                <w:rFonts w:ascii="仿宋" w:hAnsi="仿宋" w:eastAsia="仿宋"/>
                <w:sz w:val="18"/>
                <w:szCs w:val="18"/>
              </w:rPr>
            </w:pPr>
            <w:r>
              <w:rPr>
                <w:rFonts w:hint="eastAsia" w:ascii="仿宋" w:hAnsi="仿宋" w:eastAsia="仿宋"/>
                <w:sz w:val="18"/>
                <w:szCs w:val="18"/>
              </w:rPr>
              <w:t>教学岗2</w:t>
            </w:r>
          </w:p>
        </w:tc>
        <w:tc>
          <w:tcPr>
            <w:tcW w:w="1559" w:type="dxa"/>
            <w:tcBorders>
              <w:top w:val="nil"/>
              <w:left w:val="nil"/>
              <w:bottom w:val="single" w:color="auto" w:sz="4" w:space="0"/>
              <w:right w:val="single" w:color="auto" w:sz="4" w:space="0"/>
            </w:tcBorders>
            <w:shd w:val="clear" w:color="000000" w:fill="FFFFFF"/>
            <w:vAlign w:val="center"/>
          </w:tcPr>
          <w:p w14:paraId="3DD76301">
            <w:pPr>
              <w:widowControl/>
              <w:jc w:val="center"/>
              <w:rPr>
                <w:rFonts w:ascii="仿宋" w:hAnsi="仿宋" w:eastAsia="仿宋"/>
                <w:sz w:val="18"/>
                <w:szCs w:val="18"/>
                <w:lang w:eastAsia="zh-CN"/>
              </w:rPr>
            </w:pPr>
            <w:r>
              <w:rPr>
                <w:rFonts w:hint="eastAsia" w:ascii="仿宋" w:hAnsi="仿宋" w:eastAsia="仿宋"/>
                <w:sz w:val="18"/>
                <w:szCs w:val="18"/>
                <w:lang w:eastAsia="zh-CN"/>
              </w:rPr>
              <w:t>主要从事治安学领域相关专业课程教学和科研工作</w:t>
            </w:r>
          </w:p>
        </w:tc>
        <w:tc>
          <w:tcPr>
            <w:tcW w:w="498" w:type="dxa"/>
            <w:tcBorders>
              <w:top w:val="nil"/>
              <w:left w:val="nil"/>
              <w:bottom w:val="single" w:color="auto" w:sz="4" w:space="0"/>
              <w:right w:val="single" w:color="auto" w:sz="4" w:space="0"/>
            </w:tcBorders>
            <w:shd w:val="clear" w:color="000000" w:fill="FFFFFF"/>
            <w:vAlign w:val="center"/>
          </w:tcPr>
          <w:p w14:paraId="2CED1B0C">
            <w:pPr>
              <w:widowControl/>
              <w:jc w:val="center"/>
              <w:rPr>
                <w:rFonts w:ascii="仿宋" w:hAnsi="仿宋" w:eastAsia="仿宋"/>
                <w:sz w:val="18"/>
                <w:szCs w:val="18"/>
              </w:rPr>
            </w:pPr>
            <w:r>
              <w:rPr>
                <w:rFonts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22BCACEA">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38132F90">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50537465">
            <w:pPr>
              <w:widowControl/>
              <w:rPr>
                <w:rFonts w:ascii="仿宋" w:hAnsi="仿宋" w:eastAsia="仿宋"/>
                <w:sz w:val="16"/>
                <w:szCs w:val="16"/>
                <w:lang w:eastAsia="zh-CN"/>
              </w:rPr>
            </w:pPr>
            <w:r>
              <w:rPr>
                <w:rFonts w:hint="eastAsia" w:ascii="仿宋" w:hAnsi="仿宋" w:eastAsia="仿宋"/>
                <w:sz w:val="16"/>
                <w:szCs w:val="16"/>
                <w:lang w:eastAsia="zh-CN"/>
              </w:rPr>
              <w:t>0838公安技术（网络空间安全执法技术）</w:t>
            </w:r>
          </w:p>
          <w:p w14:paraId="5649FE9E">
            <w:pPr>
              <w:widowControl/>
              <w:rPr>
                <w:rFonts w:ascii="仿宋" w:hAnsi="仿宋" w:eastAsia="仿宋"/>
                <w:sz w:val="16"/>
                <w:szCs w:val="16"/>
              </w:rPr>
            </w:pPr>
            <w:r>
              <w:rPr>
                <w:rFonts w:ascii="仿宋" w:hAnsi="仿宋" w:eastAsia="仿宋"/>
                <w:sz w:val="16"/>
                <w:szCs w:val="16"/>
              </w:rPr>
              <w:t>0705</w:t>
            </w:r>
            <w:r>
              <w:rPr>
                <w:rFonts w:hint="eastAsia" w:ascii="仿宋" w:hAnsi="仿宋" w:eastAsia="仿宋"/>
                <w:sz w:val="16"/>
                <w:szCs w:val="16"/>
              </w:rPr>
              <w:t>地理学（地理信息）</w:t>
            </w:r>
          </w:p>
        </w:tc>
        <w:tc>
          <w:tcPr>
            <w:tcW w:w="1240" w:type="dxa"/>
            <w:tcBorders>
              <w:top w:val="nil"/>
              <w:left w:val="nil"/>
              <w:bottom w:val="single" w:color="auto" w:sz="4" w:space="0"/>
              <w:right w:val="single" w:color="auto" w:sz="4" w:space="0"/>
            </w:tcBorders>
            <w:shd w:val="clear" w:color="000000" w:fill="FFFFFF"/>
            <w:vAlign w:val="center"/>
          </w:tcPr>
          <w:p w14:paraId="0318BD36">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1F4157E7">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3F7B16F3">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2FEE7C24">
            <w:pPr>
              <w:widowControl/>
              <w:jc w:val="center"/>
              <w:rPr>
                <w:rFonts w:ascii="仿宋" w:hAnsi="仿宋" w:eastAsia="仿宋"/>
                <w:sz w:val="18"/>
                <w:szCs w:val="18"/>
              </w:rPr>
            </w:pPr>
            <w:r>
              <w:rPr>
                <w:rFonts w:ascii="仿宋" w:hAnsi="仿宋" w:eastAsia="仿宋"/>
                <w:sz w:val="18"/>
                <w:szCs w:val="18"/>
              </w:rPr>
              <w:t>3</w:t>
            </w:r>
          </w:p>
        </w:tc>
        <w:tc>
          <w:tcPr>
            <w:tcW w:w="599" w:type="dxa"/>
            <w:tcBorders>
              <w:top w:val="nil"/>
              <w:left w:val="nil"/>
              <w:bottom w:val="single" w:color="auto" w:sz="4" w:space="0"/>
              <w:right w:val="single" w:color="auto" w:sz="4" w:space="0"/>
            </w:tcBorders>
            <w:shd w:val="clear" w:color="000000" w:fill="FFFFFF"/>
            <w:vAlign w:val="center"/>
          </w:tcPr>
          <w:p w14:paraId="3045B2CE">
            <w:pPr>
              <w:widowControl/>
              <w:jc w:val="center"/>
              <w:rPr>
                <w:rFonts w:ascii="仿宋" w:hAnsi="仿宋" w:eastAsia="仿宋"/>
                <w:sz w:val="18"/>
                <w:szCs w:val="18"/>
              </w:rPr>
            </w:pPr>
            <w:r>
              <w:rPr>
                <w:rFonts w:hint="eastAsia" w:ascii="仿宋" w:hAnsi="仿宋" w:eastAsia="仿宋"/>
                <w:sz w:val="18"/>
                <w:szCs w:val="18"/>
              </w:rPr>
              <w:t>教学岗3</w:t>
            </w:r>
          </w:p>
        </w:tc>
        <w:tc>
          <w:tcPr>
            <w:tcW w:w="1559" w:type="dxa"/>
            <w:tcBorders>
              <w:top w:val="nil"/>
              <w:left w:val="nil"/>
              <w:bottom w:val="single" w:color="auto" w:sz="4" w:space="0"/>
              <w:right w:val="single" w:color="auto" w:sz="4" w:space="0"/>
            </w:tcBorders>
            <w:shd w:val="clear" w:color="000000" w:fill="FFFFFF"/>
            <w:vAlign w:val="center"/>
          </w:tcPr>
          <w:p w14:paraId="559EE131">
            <w:pPr>
              <w:widowControl/>
              <w:jc w:val="center"/>
              <w:rPr>
                <w:rFonts w:ascii="仿宋" w:hAnsi="仿宋" w:eastAsia="仿宋"/>
                <w:sz w:val="18"/>
                <w:szCs w:val="18"/>
                <w:lang w:eastAsia="zh-CN"/>
              </w:rPr>
            </w:pPr>
            <w:r>
              <w:rPr>
                <w:rFonts w:hint="eastAsia" w:ascii="仿宋" w:hAnsi="仿宋" w:eastAsia="仿宋"/>
                <w:sz w:val="18"/>
                <w:szCs w:val="18"/>
                <w:lang w:eastAsia="zh-CN"/>
              </w:rPr>
              <w:t>主要从事交通管理工程领域相关专业课程教学和科研工作</w:t>
            </w:r>
          </w:p>
        </w:tc>
        <w:tc>
          <w:tcPr>
            <w:tcW w:w="498" w:type="dxa"/>
            <w:tcBorders>
              <w:top w:val="nil"/>
              <w:left w:val="nil"/>
              <w:bottom w:val="single" w:color="auto" w:sz="4" w:space="0"/>
              <w:right w:val="single" w:color="auto" w:sz="4" w:space="0"/>
            </w:tcBorders>
            <w:shd w:val="clear" w:color="000000" w:fill="FFFFFF"/>
            <w:vAlign w:val="center"/>
          </w:tcPr>
          <w:p w14:paraId="5C83DC69">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14AC786B">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584F6069">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2C80E943">
            <w:pPr>
              <w:widowControl/>
              <w:rPr>
                <w:rFonts w:ascii="仿宋" w:hAnsi="仿宋" w:eastAsia="仿宋"/>
                <w:sz w:val="16"/>
                <w:szCs w:val="16"/>
                <w:lang w:eastAsia="zh-CN"/>
              </w:rPr>
            </w:pPr>
            <w:r>
              <w:rPr>
                <w:rFonts w:hint="eastAsia" w:ascii="仿宋" w:hAnsi="仿宋" w:eastAsia="仿宋"/>
                <w:sz w:val="16"/>
                <w:szCs w:val="16"/>
                <w:lang w:eastAsia="zh-CN"/>
              </w:rPr>
              <w:t>0811控制科学与工程、</w:t>
            </w:r>
          </w:p>
          <w:p w14:paraId="2ACE2507">
            <w:pPr>
              <w:widowControl/>
              <w:rPr>
                <w:rFonts w:ascii="仿宋" w:hAnsi="仿宋" w:eastAsia="仿宋"/>
                <w:sz w:val="16"/>
                <w:szCs w:val="16"/>
                <w:lang w:eastAsia="zh-CN"/>
              </w:rPr>
            </w:pPr>
            <w:r>
              <w:rPr>
                <w:rFonts w:hint="eastAsia" w:ascii="仿宋" w:hAnsi="仿宋" w:eastAsia="仿宋"/>
                <w:sz w:val="16"/>
                <w:szCs w:val="16"/>
                <w:lang w:eastAsia="zh-CN"/>
              </w:rPr>
              <w:t>0823交通运输工程（智能交通系统与控制工程、交通信息工程及控制）</w:t>
            </w:r>
          </w:p>
        </w:tc>
        <w:tc>
          <w:tcPr>
            <w:tcW w:w="1240" w:type="dxa"/>
            <w:tcBorders>
              <w:top w:val="nil"/>
              <w:left w:val="nil"/>
              <w:bottom w:val="single" w:color="auto" w:sz="4" w:space="0"/>
              <w:right w:val="single" w:color="auto" w:sz="4" w:space="0"/>
            </w:tcBorders>
            <w:shd w:val="clear" w:color="000000" w:fill="FFFFFF"/>
            <w:vAlign w:val="center"/>
          </w:tcPr>
          <w:p w14:paraId="60E13BB3">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71EB24D6">
            <w:pPr>
              <w:widowControl/>
              <w:jc w:val="center"/>
              <w:rPr>
                <w:rFonts w:ascii="仿宋" w:hAnsi="仿宋" w:eastAsia="仿宋"/>
                <w:sz w:val="18"/>
                <w:szCs w:val="18"/>
                <w:lang w:eastAsia="zh-CN"/>
              </w:rPr>
            </w:pPr>
            <w:r>
              <w:rPr>
                <w:rFonts w:hint="eastAsia" w:ascii="仿宋" w:hAnsi="仿宋" w:eastAsia="仿宋"/>
                <w:sz w:val="18"/>
                <w:szCs w:val="18"/>
                <w:lang w:eastAsia="zh-CN"/>
              </w:rPr>
              <w:t>男性，身体健康，本硕博所学专业一致或相近。所招聘人员须符合体检通用标准和人民警察的体能、体检标准。</w:t>
            </w:r>
          </w:p>
        </w:tc>
      </w:tr>
      <w:tr w14:paraId="683A2AE0">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6B910096">
            <w:pPr>
              <w:widowControl/>
              <w:jc w:val="center"/>
              <w:rPr>
                <w:rFonts w:ascii="仿宋" w:hAnsi="仿宋" w:eastAsia="仿宋"/>
                <w:sz w:val="18"/>
                <w:szCs w:val="18"/>
              </w:rPr>
            </w:pPr>
            <w:r>
              <w:rPr>
                <w:rFonts w:ascii="仿宋" w:hAnsi="仿宋" w:eastAsia="仿宋"/>
                <w:sz w:val="18"/>
                <w:szCs w:val="18"/>
              </w:rPr>
              <w:t>4</w:t>
            </w:r>
          </w:p>
        </w:tc>
        <w:tc>
          <w:tcPr>
            <w:tcW w:w="599" w:type="dxa"/>
            <w:tcBorders>
              <w:top w:val="nil"/>
              <w:left w:val="nil"/>
              <w:bottom w:val="single" w:color="auto" w:sz="4" w:space="0"/>
              <w:right w:val="single" w:color="auto" w:sz="4" w:space="0"/>
            </w:tcBorders>
            <w:shd w:val="clear" w:color="000000" w:fill="FFFFFF"/>
            <w:vAlign w:val="center"/>
          </w:tcPr>
          <w:p w14:paraId="7E6C79ED">
            <w:pPr>
              <w:widowControl/>
              <w:jc w:val="center"/>
              <w:rPr>
                <w:rFonts w:ascii="仿宋" w:hAnsi="仿宋" w:eastAsia="仿宋"/>
                <w:sz w:val="18"/>
                <w:szCs w:val="18"/>
              </w:rPr>
            </w:pPr>
            <w:r>
              <w:rPr>
                <w:rFonts w:hint="eastAsia" w:ascii="仿宋" w:hAnsi="仿宋" w:eastAsia="仿宋"/>
                <w:sz w:val="18"/>
                <w:szCs w:val="18"/>
              </w:rPr>
              <w:t>教学岗4</w:t>
            </w:r>
          </w:p>
        </w:tc>
        <w:tc>
          <w:tcPr>
            <w:tcW w:w="1559" w:type="dxa"/>
            <w:tcBorders>
              <w:top w:val="nil"/>
              <w:left w:val="nil"/>
              <w:bottom w:val="single" w:color="auto" w:sz="4" w:space="0"/>
              <w:right w:val="single" w:color="auto" w:sz="4" w:space="0"/>
            </w:tcBorders>
            <w:shd w:val="clear" w:color="000000" w:fill="FFFFFF"/>
            <w:vAlign w:val="center"/>
          </w:tcPr>
          <w:p w14:paraId="0EC59AC3">
            <w:pPr>
              <w:widowControl/>
              <w:jc w:val="center"/>
              <w:rPr>
                <w:rFonts w:ascii="仿宋" w:hAnsi="仿宋" w:eastAsia="仿宋"/>
                <w:sz w:val="18"/>
                <w:szCs w:val="18"/>
                <w:lang w:eastAsia="zh-CN"/>
              </w:rPr>
            </w:pPr>
            <w:r>
              <w:rPr>
                <w:rFonts w:hint="eastAsia" w:ascii="仿宋" w:hAnsi="仿宋" w:eastAsia="仿宋"/>
                <w:sz w:val="18"/>
                <w:szCs w:val="18"/>
                <w:lang w:eastAsia="zh-CN"/>
              </w:rPr>
              <w:t>主要从事文物犯罪侦查领域的教学和科研工作</w:t>
            </w:r>
          </w:p>
        </w:tc>
        <w:tc>
          <w:tcPr>
            <w:tcW w:w="498" w:type="dxa"/>
            <w:tcBorders>
              <w:top w:val="nil"/>
              <w:left w:val="nil"/>
              <w:bottom w:val="single" w:color="auto" w:sz="4" w:space="0"/>
              <w:right w:val="single" w:color="auto" w:sz="4" w:space="0"/>
            </w:tcBorders>
            <w:shd w:val="clear" w:color="000000" w:fill="FFFFFF"/>
            <w:vAlign w:val="center"/>
          </w:tcPr>
          <w:p w14:paraId="5D4BBF70">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7A4D3C6E">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16FF733D">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777A9105">
            <w:pPr>
              <w:widowControl/>
              <w:rPr>
                <w:rFonts w:ascii="仿宋" w:hAnsi="仿宋" w:eastAsia="仿宋"/>
                <w:sz w:val="18"/>
                <w:szCs w:val="18"/>
                <w:lang w:eastAsia="zh-CN"/>
              </w:rPr>
            </w:pPr>
            <w:r>
              <w:rPr>
                <w:rFonts w:hint="eastAsia" w:ascii="仿宋" w:hAnsi="仿宋" w:eastAsia="仿宋"/>
                <w:sz w:val="18"/>
                <w:szCs w:val="18"/>
                <w:lang w:eastAsia="zh-CN"/>
              </w:rPr>
              <w:t>0601考古学、</w:t>
            </w:r>
          </w:p>
          <w:p w14:paraId="529CF00A">
            <w:pPr>
              <w:widowControl/>
              <w:rPr>
                <w:rFonts w:ascii="仿宋" w:hAnsi="仿宋" w:eastAsia="仿宋"/>
                <w:sz w:val="18"/>
                <w:szCs w:val="18"/>
                <w:lang w:eastAsia="zh-CN"/>
              </w:rPr>
            </w:pPr>
            <w:r>
              <w:rPr>
                <w:rFonts w:hint="eastAsia" w:ascii="仿宋" w:hAnsi="仿宋" w:eastAsia="仿宋"/>
                <w:sz w:val="18"/>
                <w:szCs w:val="18"/>
                <w:lang w:eastAsia="zh-CN"/>
              </w:rPr>
              <w:t>0712科学技术史、</w:t>
            </w:r>
          </w:p>
          <w:p w14:paraId="64DE50BC">
            <w:pPr>
              <w:widowControl/>
              <w:rPr>
                <w:rFonts w:ascii="仿宋" w:hAnsi="仿宋" w:eastAsia="仿宋"/>
                <w:sz w:val="18"/>
                <w:szCs w:val="18"/>
                <w:lang w:eastAsia="zh-CN"/>
              </w:rPr>
            </w:pPr>
            <w:r>
              <w:rPr>
                <w:rFonts w:hint="eastAsia" w:ascii="仿宋" w:hAnsi="仿宋" w:eastAsia="仿宋"/>
                <w:sz w:val="18"/>
                <w:szCs w:val="18"/>
                <w:lang w:eastAsia="zh-CN"/>
              </w:rPr>
              <w:t>1451文物</w:t>
            </w:r>
          </w:p>
        </w:tc>
        <w:tc>
          <w:tcPr>
            <w:tcW w:w="1240" w:type="dxa"/>
            <w:tcBorders>
              <w:top w:val="nil"/>
              <w:left w:val="nil"/>
              <w:bottom w:val="single" w:color="auto" w:sz="4" w:space="0"/>
              <w:right w:val="single" w:color="auto" w:sz="4" w:space="0"/>
            </w:tcBorders>
            <w:shd w:val="clear" w:color="000000" w:fill="FFFFFF"/>
            <w:vAlign w:val="center"/>
          </w:tcPr>
          <w:p w14:paraId="6E1B4361">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3CD40C27">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5C31A40D">
        <w:tblPrEx>
          <w:tblCellMar>
            <w:top w:w="0" w:type="dxa"/>
            <w:left w:w="108" w:type="dxa"/>
            <w:bottom w:w="0" w:type="dxa"/>
            <w:right w:w="108" w:type="dxa"/>
          </w:tblCellMar>
        </w:tblPrEx>
        <w:trPr>
          <w:trHeight w:val="1418" w:hRule="atLeast"/>
          <w:jc w:val="center"/>
        </w:trPr>
        <w:tc>
          <w:tcPr>
            <w:tcW w:w="617" w:type="dxa"/>
            <w:tcBorders>
              <w:top w:val="single" w:color="auto" w:sz="4" w:space="0"/>
              <w:left w:val="single" w:color="auto" w:sz="4" w:space="0"/>
              <w:bottom w:val="single" w:color="auto" w:sz="4" w:space="0"/>
              <w:right w:val="single" w:color="auto" w:sz="4" w:space="0"/>
            </w:tcBorders>
            <w:shd w:val="clear" w:color="000000" w:fill="FFFFFF"/>
            <w:vAlign w:val="center"/>
          </w:tcPr>
          <w:p w14:paraId="12FD1C44">
            <w:pPr>
              <w:widowControl/>
              <w:jc w:val="center"/>
              <w:rPr>
                <w:rFonts w:ascii="仿宋" w:hAnsi="仿宋" w:eastAsia="仿宋"/>
                <w:sz w:val="18"/>
                <w:szCs w:val="18"/>
              </w:rPr>
            </w:pPr>
            <w:r>
              <w:rPr>
                <w:rFonts w:ascii="仿宋" w:hAnsi="仿宋" w:eastAsia="仿宋"/>
                <w:sz w:val="18"/>
                <w:szCs w:val="18"/>
              </w:rPr>
              <w:t>5</w:t>
            </w:r>
          </w:p>
        </w:tc>
        <w:tc>
          <w:tcPr>
            <w:tcW w:w="599" w:type="dxa"/>
            <w:tcBorders>
              <w:top w:val="single" w:color="auto" w:sz="4" w:space="0"/>
              <w:left w:val="single" w:color="auto" w:sz="4" w:space="0"/>
              <w:bottom w:val="single" w:color="auto" w:sz="4" w:space="0"/>
              <w:right w:val="single" w:color="auto" w:sz="4" w:space="0"/>
            </w:tcBorders>
            <w:shd w:val="clear" w:color="000000" w:fill="FFFFFF"/>
            <w:vAlign w:val="center"/>
          </w:tcPr>
          <w:p w14:paraId="65603BA6">
            <w:pPr>
              <w:widowControl/>
              <w:jc w:val="center"/>
              <w:rPr>
                <w:rFonts w:ascii="仿宋" w:hAnsi="仿宋" w:eastAsia="仿宋"/>
                <w:sz w:val="18"/>
                <w:szCs w:val="18"/>
              </w:rPr>
            </w:pPr>
            <w:r>
              <w:rPr>
                <w:rFonts w:hint="eastAsia" w:ascii="仿宋" w:hAnsi="仿宋" w:eastAsia="仿宋"/>
                <w:sz w:val="18"/>
                <w:szCs w:val="18"/>
              </w:rPr>
              <w:t>教学岗5</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14:paraId="7BDA29D4">
            <w:pPr>
              <w:widowControl/>
              <w:jc w:val="center"/>
              <w:rPr>
                <w:rFonts w:ascii="仿宋" w:hAnsi="仿宋" w:eastAsia="仿宋"/>
                <w:sz w:val="18"/>
                <w:szCs w:val="18"/>
                <w:lang w:eastAsia="zh-CN"/>
              </w:rPr>
            </w:pPr>
            <w:r>
              <w:rPr>
                <w:rFonts w:hint="eastAsia" w:ascii="仿宋" w:hAnsi="仿宋" w:eastAsia="仿宋"/>
                <w:sz w:val="18"/>
                <w:szCs w:val="18"/>
                <w:lang w:eastAsia="zh-CN"/>
              </w:rPr>
              <w:t>主要从事刑事科学技术领域相关教学和科研工作</w:t>
            </w:r>
          </w:p>
        </w:tc>
        <w:tc>
          <w:tcPr>
            <w:tcW w:w="498" w:type="dxa"/>
            <w:tcBorders>
              <w:top w:val="single" w:color="auto" w:sz="4" w:space="0"/>
              <w:left w:val="single" w:color="auto" w:sz="4" w:space="0"/>
              <w:bottom w:val="single" w:color="auto" w:sz="4" w:space="0"/>
              <w:right w:val="single" w:color="auto" w:sz="4" w:space="0"/>
            </w:tcBorders>
            <w:shd w:val="clear" w:color="000000" w:fill="FFFFFF"/>
            <w:vAlign w:val="center"/>
          </w:tcPr>
          <w:p w14:paraId="667F98ED">
            <w:pPr>
              <w:widowControl/>
              <w:jc w:val="center"/>
              <w:rPr>
                <w:rFonts w:ascii="仿宋" w:hAnsi="仿宋" w:eastAsia="仿宋"/>
                <w:sz w:val="18"/>
                <w:szCs w:val="18"/>
              </w:rPr>
            </w:pPr>
            <w:r>
              <w:rPr>
                <w:rFonts w:ascii="仿宋" w:hAnsi="仿宋" w:eastAsia="仿宋"/>
                <w:sz w:val="18"/>
                <w:szCs w:val="18"/>
              </w:rPr>
              <w:t>1</w:t>
            </w:r>
          </w:p>
        </w:tc>
        <w:tc>
          <w:tcPr>
            <w:tcW w:w="705" w:type="dxa"/>
            <w:tcBorders>
              <w:top w:val="single" w:color="auto" w:sz="4" w:space="0"/>
              <w:left w:val="single" w:color="auto" w:sz="4" w:space="0"/>
              <w:bottom w:val="single" w:color="auto" w:sz="4" w:space="0"/>
              <w:right w:val="single" w:color="auto" w:sz="4" w:space="0"/>
            </w:tcBorders>
            <w:shd w:val="clear" w:color="000000" w:fill="FFFFFF"/>
            <w:vAlign w:val="center"/>
          </w:tcPr>
          <w:p w14:paraId="2EA35E47">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single" w:color="auto" w:sz="4" w:space="0"/>
              <w:left w:val="single" w:color="auto" w:sz="4" w:space="0"/>
              <w:bottom w:val="single" w:color="auto" w:sz="4" w:space="0"/>
              <w:right w:val="single" w:color="auto" w:sz="4" w:space="0"/>
            </w:tcBorders>
            <w:shd w:val="clear" w:color="000000" w:fill="FFFFFF"/>
            <w:vAlign w:val="center"/>
          </w:tcPr>
          <w:p w14:paraId="54EE74AE">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single" w:color="auto" w:sz="4" w:space="0"/>
              <w:left w:val="single" w:color="auto" w:sz="4" w:space="0"/>
              <w:bottom w:val="single" w:color="auto" w:sz="4" w:space="0"/>
              <w:right w:val="single" w:color="auto" w:sz="4" w:space="0"/>
            </w:tcBorders>
            <w:shd w:val="clear" w:color="000000" w:fill="FFFFFF"/>
            <w:vAlign w:val="center"/>
          </w:tcPr>
          <w:p w14:paraId="0459717D">
            <w:pPr>
              <w:widowControl/>
              <w:rPr>
                <w:rFonts w:ascii="仿宋" w:hAnsi="仿宋" w:eastAsia="仿宋"/>
                <w:sz w:val="18"/>
                <w:szCs w:val="18"/>
                <w:lang w:eastAsia="zh-CN"/>
              </w:rPr>
            </w:pPr>
            <w:r>
              <w:rPr>
                <w:rFonts w:hint="eastAsia" w:ascii="仿宋" w:hAnsi="仿宋" w:eastAsia="仿宋"/>
                <w:sz w:val="18"/>
                <w:szCs w:val="18"/>
                <w:lang w:eastAsia="zh-CN"/>
              </w:rPr>
              <w:t>0838公安技术（刑事科学技术）</w:t>
            </w:r>
          </w:p>
        </w:tc>
        <w:tc>
          <w:tcPr>
            <w:tcW w:w="1240" w:type="dxa"/>
            <w:tcBorders>
              <w:top w:val="single" w:color="auto" w:sz="4" w:space="0"/>
              <w:left w:val="single" w:color="auto" w:sz="4" w:space="0"/>
              <w:bottom w:val="single" w:color="auto" w:sz="4" w:space="0"/>
              <w:right w:val="single" w:color="auto" w:sz="4" w:space="0"/>
            </w:tcBorders>
            <w:shd w:val="clear" w:color="000000" w:fill="FFFFFF"/>
            <w:vAlign w:val="center"/>
          </w:tcPr>
          <w:p w14:paraId="1FE5CD5D">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single" w:color="auto" w:sz="4" w:space="0"/>
              <w:left w:val="single" w:color="auto" w:sz="4" w:space="0"/>
              <w:bottom w:val="single" w:color="auto" w:sz="4" w:space="0"/>
              <w:right w:val="single" w:color="auto" w:sz="4" w:space="0"/>
            </w:tcBorders>
            <w:shd w:val="clear" w:color="000000" w:fill="FFFFFF"/>
            <w:vAlign w:val="center"/>
          </w:tcPr>
          <w:p w14:paraId="09201A95">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身体健康，本科、硕士刑事科学技术专业优先。所招聘人员须符合体检通用标准和人民警察的体能、体检标准。</w:t>
            </w:r>
          </w:p>
        </w:tc>
      </w:tr>
      <w:tr w14:paraId="41279687">
        <w:tblPrEx>
          <w:tblCellMar>
            <w:top w:w="0" w:type="dxa"/>
            <w:left w:w="108" w:type="dxa"/>
            <w:bottom w:w="0" w:type="dxa"/>
            <w:right w:w="108" w:type="dxa"/>
          </w:tblCellMar>
        </w:tblPrEx>
        <w:trPr>
          <w:trHeight w:val="1418" w:hRule="atLeast"/>
          <w:jc w:val="center"/>
        </w:trPr>
        <w:tc>
          <w:tcPr>
            <w:tcW w:w="617" w:type="dxa"/>
            <w:tcBorders>
              <w:top w:val="single" w:color="auto" w:sz="4" w:space="0"/>
              <w:left w:val="single" w:color="auto" w:sz="4" w:space="0"/>
              <w:bottom w:val="single" w:color="auto" w:sz="4" w:space="0"/>
              <w:right w:val="single" w:color="auto" w:sz="4" w:space="0"/>
            </w:tcBorders>
            <w:shd w:val="clear" w:color="000000" w:fill="FFFFFF"/>
            <w:vAlign w:val="center"/>
          </w:tcPr>
          <w:p w14:paraId="7B936386">
            <w:pPr>
              <w:widowControl/>
              <w:jc w:val="center"/>
              <w:rPr>
                <w:rFonts w:ascii="仿宋" w:hAnsi="仿宋" w:eastAsia="仿宋"/>
                <w:sz w:val="18"/>
                <w:szCs w:val="18"/>
              </w:rPr>
            </w:pPr>
            <w:r>
              <w:rPr>
                <w:rFonts w:ascii="仿宋" w:hAnsi="仿宋" w:eastAsia="仿宋"/>
                <w:sz w:val="18"/>
                <w:szCs w:val="18"/>
              </w:rPr>
              <w:t>6</w:t>
            </w:r>
          </w:p>
        </w:tc>
        <w:tc>
          <w:tcPr>
            <w:tcW w:w="599" w:type="dxa"/>
            <w:tcBorders>
              <w:top w:val="single" w:color="auto" w:sz="4" w:space="0"/>
              <w:left w:val="single" w:color="auto" w:sz="4" w:space="0"/>
              <w:bottom w:val="single" w:color="auto" w:sz="4" w:space="0"/>
              <w:right w:val="single" w:color="auto" w:sz="4" w:space="0"/>
            </w:tcBorders>
            <w:shd w:val="clear" w:color="000000" w:fill="FFFFFF"/>
            <w:vAlign w:val="center"/>
          </w:tcPr>
          <w:p w14:paraId="0D1BF21B">
            <w:pPr>
              <w:widowControl/>
              <w:jc w:val="center"/>
              <w:rPr>
                <w:rFonts w:ascii="仿宋" w:hAnsi="仿宋" w:eastAsia="仿宋"/>
                <w:sz w:val="18"/>
                <w:szCs w:val="18"/>
              </w:rPr>
            </w:pPr>
            <w:r>
              <w:rPr>
                <w:rFonts w:hint="eastAsia" w:ascii="仿宋" w:hAnsi="仿宋" w:eastAsia="仿宋"/>
                <w:sz w:val="18"/>
                <w:szCs w:val="18"/>
              </w:rPr>
              <w:t>教学岗6</w:t>
            </w:r>
          </w:p>
        </w:tc>
        <w:tc>
          <w:tcPr>
            <w:tcW w:w="1559" w:type="dxa"/>
            <w:tcBorders>
              <w:top w:val="single" w:color="auto" w:sz="4" w:space="0"/>
              <w:left w:val="single" w:color="auto" w:sz="4" w:space="0"/>
              <w:bottom w:val="single" w:color="auto" w:sz="4" w:space="0"/>
              <w:right w:val="single" w:color="auto" w:sz="4" w:space="0"/>
            </w:tcBorders>
            <w:shd w:val="clear" w:color="000000" w:fill="FFFFFF"/>
            <w:vAlign w:val="center"/>
          </w:tcPr>
          <w:p w14:paraId="29FF464D">
            <w:pPr>
              <w:widowControl/>
              <w:jc w:val="center"/>
              <w:rPr>
                <w:rFonts w:ascii="仿宋" w:hAnsi="仿宋" w:eastAsia="仿宋"/>
                <w:sz w:val="18"/>
                <w:szCs w:val="18"/>
                <w:lang w:eastAsia="zh-CN"/>
              </w:rPr>
            </w:pPr>
            <w:r>
              <w:rPr>
                <w:rFonts w:hint="eastAsia" w:ascii="仿宋" w:hAnsi="仿宋" w:eastAsia="仿宋"/>
                <w:sz w:val="18"/>
                <w:szCs w:val="18"/>
                <w:lang w:eastAsia="zh-CN"/>
              </w:rPr>
              <w:t>主要从事网络安全与执法专业教学、科学研究和实验室工作</w:t>
            </w:r>
          </w:p>
        </w:tc>
        <w:tc>
          <w:tcPr>
            <w:tcW w:w="498" w:type="dxa"/>
            <w:tcBorders>
              <w:top w:val="single" w:color="auto" w:sz="4" w:space="0"/>
              <w:left w:val="single" w:color="auto" w:sz="4" w:space="0"/>
              <w:bottom w:val="single" w:color="auto" w:sz="4" w:space="0"/>
              <w:right w:val="single" w:color="auto" w:sz="4" w:space="0"/>
            </w:tcBorders>
            <w:shd w:val="clear" w:color="000000" w:fill="FFFFFF"/>
            <w:vAlign w:val="center"/>
          </w:tcPr>
          <w:p w14:paraId="09E87713">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single" w:color="auto" w:sz="4" w:space="0"/>
              <w:left w:val="single" w:color="auto" w:sz="4" w:space="0"/>
              <w:bottom w:val="single" w:color="auto" w:sz="4" w:space="0"/>
              <w:right w:val="single" w:color="auto" w:sz="4" w:space="0"/>
            </w:tcBorders>
            <w:shd w:val="clear" w:color="000000" w:fill="FFFFFF"/>
            <w:vAlign w:val="center"/>
          </w:tcPr>
          <w:p w14:paraId="7447BE6A">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single" w:color="auto" w:sz="4" w:space="0"/>
              <w:left w:val="single" w:color="auto" w:sz="4" w:space="0"/>
              <w:bottom w:val="single" w:color="auto" w:sz="4" w:space="0"/>
              <w:right w:val="single" w:color="auto" w:sz="4" w:space="0"/>
            </w:tcBorders>
            <w:shd w:val="clear" w:color="000000" w:fill="FFFFFF"/>
            <w:vAlign w:val="center"/>
          </w:tcPr>
          <w:p w14:paraId="1F958006">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single" w:color="auto" w:sz="4" w:space="0"/>
              <w:left w:val="single" w:color="auto" w:sz="4" w:space="0"/>
              <w:bottom w:val="single" w:color="auto" w:sz="4" w:space="0"/>
              <w:right w:val="single" w:color="auto" w:sz="4" w:space="0"/>
            </w:tcBorders>
            <w:shd w:val="clear" w:color="000000" w:fill="FFFFFF"/>
            <w:vAlign w:val="center"/>
          </w:tcPr>
          <w:p w14:paraId="5E9CC369">
            <w:pPr>
              <w:widowControl/>
              <w:rPr>
                <w:rFonts w:ascii="仿宋" w:hAnsi="仿宋" w:eastAsia="仿宋"/>
                <w:sz w:val="18"/>
                <w:szCs w:val="18"/>
                <w:lang w:eastAsia="zh-CN"/>
              </w:rPr>
            </w:pPr>
            <w:r>
              <w:rPr>
                <w:rFonts w:hint="eastAsia" w:ascii="仿宋" w:hAnsi="仿宋" w:eastAsia="仿宋"/>
                <w:sz w:val="18"/>
                <w:szCs w:val="18"/>
                <w:lang w:eastAsia="zh-CN"/>
              </w:rPr>
              <w:t>0809电子科学与技术、     0812计算机科学与技术</w:t>
            </w:r>
          </w:p>
        </w:tc>
        <w:tc>
          <w:tcPr>
            <w:tcW w:w="1240" w:type="dxa"/>
            <w:tcBorders>
              <w:top w:val="single" w:color="auto" w:sz="4" w:space="0"/>
              <w:left w:val="single" w:color="auto" w:sz="4" w:space="0"/>
              <w:bottom w:val="single" w:color="auto" w:sz="4" w:space="0"/>
              <w:right w:val="single" w:color="auto" w:sz="4" w:space="0"/>
            </w:tcBorders>
            <w:shd w:val="clear" w:color="000000" w:fill="FFFFFF"/>
            <w:vAlign w:val="center"/>
          </w:tcPr>
          <w:p w14:paraId="07FB6D92">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single" w:color="auto" w:sz="4" w:space="0"/>
              <w:left w:val="single" w:color="auto" w:sz="4" w:space="0"/>
              <w:bottom w:val="single" w:color="auto" w:sz="4" w:space="0"/>
              <w:right w:val="single" w:color="auto" w:sz="4" w:space="0"/>
            </w:tcBorders>
            <w:shd w:val="clear" w:color="000000" w:fill="FFFFFF"/>
            <w:vAlign w:val="center"/>
          </w:tcPr>
          <w:p w14:paraId="6FCF55C8">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身体健康，本科、硕士均需为计算机、网络安全等相关专业。所招聘人员须符合体检通用标准和人民警察的体能、体检标准。</w:t>
            </w:r>
          </w:p>
        </w:tc>
      </w:tr>
      <w:tr w14:paraId="6665E1B1">
        <w:tblPrEx>
          <w:tblCellMar>
            <w:top w:w="0" w:type="dxa"/>
            <w:left w:w="108" w:type="dxa"/>
            <w:bottom w:w="0" w:type="dxa"/>
            <w:right w:w="108" w:type="dxa"/>
          </w:tblCellMar>
        </w:tblPrEx>
        <w:trPr>
          <w:trHeight w:val="1418" w:hRule="atLeast"/>
          <w:jc w:val="center"/>
        </w:trPr>
        <w:tc>
          <w:tcPr>
            <w:tcW w:w="617" w:type="dxa"/>
            <w:tcBorders>
              <w:top w:val="single" w:color="auto" w:sz="4" w:space="0"/>
              <w:left w:val="single" w:color="auto" w:sz="4" w:space="0"/>
              <w:bottom w:val="single" w:color="auto" w:sz="4" w:space="0"/>
              <w:right w:val="single" w:color="auto" w:sz="4" w:space="0"/>
            </w:tcBorders>
            <w:shd w:val="clear" w:color="000000" w:fill="FFFFFF"/>
            <w:vAlign w:val="center"/>
          </w:tcPr>
          <w:p w14:paraId="06DCC39D">
            <w:pPr>
              <w:widowControl/>
              <w:jc w:val="center"/>
              <w:rPr>
                <w:rFonts w:ascii="仿宋" w:hAnsi="仿宋" w:eastAsia="仿宋"/>
                <w:sz w:val="18"/>
                <w:szCs w:val="18"/>
              </w:rPr>
            </w:pPr>
            <w:r>
              <w:rPr>
                <w:rFonts w:ascii="仿宋" w:hAnsi="仿宋" w:eastAsia="仿宋"/>
                <w:sz w:val="18"/>
                <w:szCs w:val="18"/>
              </w:rPr>
              <w:t>7</w:t>
            </w:r>
          </w:p>
        </w:tc>
        <w:tc>
          <w:tcPr>
            <w:tcW w:w="599" w:type="dxa"/>
            <w:tcBorders>
              <w:top w:val="single" w:color="auto" w:sz="4" w:space="0"/>
              <w:left w:val="nil"/>
              <w:bottom w:val="single" w:color="auto" w:sz="4" w:space="0"/>
              <w:right w:val="single" w:color="auto" w:sz="4" w:space="0"/>
            </w:tcBorders>
            <w:shd w:val="clear" w:color="000000" w:fill="FFFFFF"/>
            <w:vAlign w:val="center"/>
          </w:tcPr>
          <w:p w14:paraId="5579C53D">
            <w:pPr>
              <w:widowControl/>
              <w:jc w:val="center"/>
              <w:rPr>
                <w:rFonts w:ascii="仿宋" w:hAnsi="仿宋" w:eastAsia="仿宋"/>
                <w:sz w:val="18"/>
                <w:szCs w:val="18"/>
              </w:rPr>
            </w:pPr>
            <w:r>
              <w:rPr>
                <w:rFonts w:hint="eastAsia" w:ascii="仿宋" w:hAnsi="仿宋" w:eastAsia="仿宋"/>
                <w:sz w:val="18"/>
                <w:szCs w:val="18"/>
              </w:rPr>
              <w:t>教学岗7</w:t>
            </w:r>
          </w:p>
        </w:tc>
        <w:tc>
          <w:tcPr>
            <w:tcW w:w="1559" w:type="dxa"/>
            <w:tcBorders>
              <w:top w:val="single" w:color="auto" w:sz="4" w:space="0"/>
              <w:left w:val="nil"/>
              <w:bottom w:val="single" w:color="auto" w:sz="4" w:space="0"/>
              <w:right w:val="single" w:color="auto" w:sz="4" w:space="0"/>
            </w:tcBorders>
            <w:shd w:val="clear" w:color="000000" w:fill="FFFFFF"/>
            <w:vAlign w:val="center"/>
          </w:tcPr>
          <w:p w14:paraId="481F59EE">
            <w:pPr>
              <w:widowControl/>
              <w:jc w:val="center"/>
              <w:rPr>
                <w:rFonts w:ascii="仿宋" w:hAnsi="仿宋" w:eastAsia="仿宋"/>
                <w:sz w:val="18"/>
                <w:szCs w:val="18"/>
                <w:lang w:eastAsia="zh-CN"/>
              </w:rPr>
            </w:pPr>
            <w:r>
              <w:rPr>
                <w:rFonts w:hint="eastAsia" w:ascii="仿宋" w:hAnsi="仿宋" w:eastAsia="仿宋"/>
                <w:sz w:val="18"/>
                <w:szCs w:val="18"/>
                <w:lang w:eastAsia="zh-CN"/>
              </w:rPr>
              <w:t>主要从事网络安全与执法专业教学、科学研究和实验室工作</w:t>
            </w:r>
          </w:p>
        </w:tc>
        <w:tc>
          <w:tcPr>
            <w:tcW w:w="498" w:type="dxa"/>
            <w:tcBorders>
              <w:top w:val="single" w:color="auto" w:sz="4" w:space="0"/>
              <w:left w:val="nil"/>
              <w:bottom w:val="single" w:color="auto" w:sz="4" w:space="0"/>
              <w:right w:val="single" w:color="auto" w:sz="4" w:space="0"/>
            </w:tcBorders>
            <w:shd w:val="clear" w:color="000000" w:fill="FFFFFF"/>
            <w:vAlign w:val="center"/>
          </w:tcPr>
          <w:p w14:paraId="6C8D0CCD">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single" w:color="auto" w:sz="4" w:space="0"/>
              <w:left w:val="nil"/>
              <w:bottom w:val="single" w:color="auto" w:sz="4" w:space="0"/>
              <w:right w:val="single" w:color="auto" w:sz="4" w:space="0"/>
            </w:tcBorders>
            <w:shd w:val="clear" w:color="000000" w:fill="FFFFFF"/>
            <w:vAlign w:val="center"/>
          </w:tcPr>
          <w:p w14:paraId="7B3DB8E4">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single" w:color="auto" w:sz="4" w:space="0"/>
              <w:left w:val="nil"/>
              <w:bottom w:val="single" w:color="auto" w:sz="4" w:space="0"/>
              <w:right w:val="single" w:color="auto" w:sz="4" w:space="0"/>
            </w:tcBorders>
            <w:shd w:val="clear" w:color="000000" w:fill="FFFFFF"/>
            <w:vAlign w:val="center"/>
          </w:tcPr>
          <w:p w14:paraId="28FC9C87">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single" w:color="auto" w:sz="4" w:space="0"/>
              <w:left w:val="nil"/>
              <w:bottom w:val="single" w:color="auto" w:sz="4" w:space="0"/>
              <w:right w:val="single" w:color="auto" w:sz="4" w:space="0"/>
            </w:tcBorders>
            <w:shd w:val="clear" w:color="000000" w:fill="FFFFFF"/>
            <w:vAlign w:val="center"/>
          </w:tcPr>
          <w:p w14:paraId="111C859D">
            <w:pPr>
              <w:widowControl/>
              <w:rPr>
                <w:rFonts w:ascii="仿宋" w:hAnsi="仿宋" w:eastAsia="仿宋"/>
                <w:sz w:val="18"/>
                <w:szCs w:val="18"/>
                <w:lang w:eastAsia="zh-CN"/>
              </w:rPr>
            </w:pPr>
            <w:r>
              <w:rPr>
                <w:rFonts w:hint="eastAsia" w:ascii="仿宋" w:hAnsi="仿宋" w:eastAsia="仿宋"/>
                <w:sz w:val="18"/>
                <w:szCs w:val="18"/>
                <w:lang w:eastAsia="zh-CN"/>
              </w:rPr>
              <w:t>0808电气工程(电力电子与电力传动)、</w:t>
            </w:r>
          </w:p>
          <w:p w14:paraId="2576D061">
            <w:pPr>
              <w:widowControl/>
              <w:rPr>
                <w:rFonts w:ascii="仿宋" w:hAnsi="仿宋" w:eastAsia="仿宋"/>
                <w:sz w:val="18"/>
                <w:szCs w:val="18"/>
                <w:lang w:eastAsia="zh-CN"/>
              </w:rPr>
            </w:pPr>
            <w:r>
              <w:rPr>
                <w:rFonts w:hint="eastAsia" w:ascii="仿宋" w:hAnsi="仿宋" w:eastAsia="仿宋"/>
                <w:sz w:val="18"/>
                <w:szCs w:val="18"/>
                <w:lang w:eastAsia="zh-CN"/>
              </w:rPr>
              <w:t>0854电子信息（网络与信息安全）</w:t>
            </w:r>
          </w:p>
        </w:tc>
        <w:tc>
          <w:tcPr>
            <w:tcW w:w="1240" w:type="dxa"/>
            <w:tcBorders>
              <w:top w:val="single" w:color="auto" w:sz="4" w:space="0"/>
              <w:left w:val="nil"/>
              <w:bottom w:val="single" w:color="auto" w:sz="4" w:space="0"/>
              <w:right w:val="single" w:color="auto" w:sz="4" w:space="0"/>
            </w:tcBorders>
            <w:shd w:val="clear" w:color="000000" w:fill="FFFFFF"/>
            <w:vAlign w:val="center"/>
          </w:tcPr>
          <w:p w14:paraId="44C09EFD">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single" w:color="auto" w:sz="4" w:space="0"/>
              <w:left w:val="nil"/>
              <w:bottom w:val="single" w:color="auto" w:sz="4" w:space="0"/>
              <w:right w:val="single" w:color="auto" w:sz="4" w:space="0"/>
            </w:tcBorders>
            <w:shd w:val="clear" w:color="000000" w:fill="FFFFFF"/>
            <w:vAlign w:val="center"/>
          </w:tcPr>
          <w:p w14:paraId="2123BF4F">
            <w:pPr>
              <w:widowControl/>
              <w:jc w:val="center"/>
              <w:rPr>
                <w:rFonts w:ascii="仿宋" w:hAnsi="仿宋" w:eastAsia="仿宋"/>
                <w:sz w:val="18"/>
                <w:szCs w:val="18"/>
                <w:lang w:eastAsia="zh-CN"/>
              </w:rPr>
            </w:pPr>
            <w:r>
              <w:rPr>
                <w:rFonts w:hint="eastAsia" w:ascii="仿宋" w:hAnsi="仿宋" w:eastAsia="仿宋"/>
                <w:sz w:val="18"/>
                <w:szCs w:val="18"/>
                <w:lang w:eastAsia="zh-CN"/>
              </w:rPr>
              <w:t>男性，身体健康，本科、硕士均需为计算机、网络安全等相关专业。所招聘人员须符合体检通用标准和人民警察的体能、体检标准。</w:t>
            </w:r>
          </w:p>
        </w:tc>
      </w:tr>
      <w:tr w14:paraId="7905960A">
        <w:tblPrEx>
          <w:tblCellMar>
            <w:top w:w="0" w:type="dxa"/>
            <w:left w:w="108" w:type="dxa"/>
            <w:bottom w:w="0" w:type="dxa"/>
            <w:right w:w="108" w:type="dxa"/>
          </w:tblCellMar>
        </w:tblPrEx>
        <w:trPr>
          <w:trHeight w:val="1418" w:hRule="atLeast"/>
          <w:jc w:val="center"/>
        </w:trPr>
        <w:tc>
          <w:tcPr>
            <w:tcW w:w="617" w:type="dxa"/>
            <w:tcBorders>
              <w:top w:val="single" w:color="auto" w:sz="4" w:space="0"/>
              <w:left w:val="single" w:color="auto" w:sz="4" w:space="0"/>
              <w:bottom w:val="single" w:color="auto" w:sz="4" w:space="0"/>
              <w:right w:val="single" w:color="auto" w:sz="4" w:space="0"/>
            </w:tcBorders>
            <w:shd w:val="clear" w:color="000000" w:fill="FFFFFF"/>
            <w:vAlign w:val="center"/>
          </w:tcPr>
          <w:p w14:paraId="5B0664FF">
            <w:pPr>
              <w:widowControl/>
              <w:jc w:val="center"/>
              <w:rPr>
                <w:rFonts w:ascii="仿宋" w:hAnsi="仿宋" w:eastAsia="仿宋"/>
                <w:sz w:val="18"/>
                <w:szCs w:val="18"/>
              </w:rPr>
            </w:pPr>
            <w:r>
              <w:rPr>
                <w:rFonts w:ascii="仿宋" w:hAnsi="仿宋" w:eastAsia="仿宋"/>
                <w:sz w:val="18"/>
                <w:szCs w:val="18"/>
              </w:rPr>
              <w:t>8</w:t>
            </w:r>
          </w:p>
        </w:tc>
        <w:tc>
          <w:tcPr>
            <w:tcW w:w="599" w:type="dxa"/>
            <w:tcBorders>
              <w:top w:val="single" w:color="auto" w:sz="4" w:space="0"/>
              <w:left w:val="nil"/>
              <w:bottom w:val="single" w:color="auto" w:sz="4" w:space="0"/>
              <w:right w:val="single" w:color="auto" w:sz="4" w:space="0"/>
            </w:tcBorders>
            <w:shd w:val="clear" w:color="000000" w:fill="FFFFFF"/>
            <w:vAlign w:val="center"/>
          </w:tcPr>
          <w:p w14:paraId="4E7D4EAE">
            <w:pPr>
              <w:widowControl/>
              <w:jc w:val="center"/>
              <w:rPr>
                <w:rFonts w:ascii="仿宋" w:hAnsi="仿宋" w:eastAsia="仿宋"/>
                <w:sz w:val="18"/>
                <w:szCs w:val="18"/>
              </w:rPr>
            </w:pPr>
            <w:r>
              <w:rPr>
                <w:rFonts w:hint="eastAsia" w:ascii="仿宋" w:hAnsi="仿宋" w:eastAsia="仿宋"/>
                <w:sz w:val="18"/>
                <w:szCs w:val="18"/>
              </w:rPr>
              <w:t>教学岗8</w:t>
            </w:r>
          </w:p>
        </w:tc>
        <w:tc>
          <w:tcPr>
            <w:tcW w:w="1559" w:type="dxa"/>
            <w:tcBorders>
              <w:top w:val="single" w:color="auto" w:sz="4" w:space="0"/>
              <w:left w:val="nil"/>
              <w:bottom w:val="single" w:color="auto" w:sz="4" w:space="0"/>
              <w:right w:val="single" w:color="auto" w:sz="4" w:space="0"/>
            </w:tcBorders>
            <w:shd w:val="clear" w:color="000000" w:fill="FFFFFF"/>
            <w:vAlign w:val="center"/>
          </w:tcPr>
          <w:p w14:paraId="51DC13C6">
            <w:pPr>
              <w:widowControl/>
              <w:jc w:val="center"/>
              <w:rPr>
                <w:rFonts w:ascii="仿宋" w:hAnsi="仿宋" w:eastAsia="仿宋"/>
                <w:sz w:val="18"/>
                <w:szCs w:val="18"/>
                <w:lang w:eastAsia="zh-CN"/>
              </w:rPr>
            </w:pPr>
            <w:r>
              <w:rPr>
                <w:rFonts w:hint="eastAsia" w:ascii="仿宋" w:hAnsi="仿宋" w:eastAsia="仿宋"/>
                <w:sz w:val="18"/>
                <w:szCs w:val="18"/>
                <w:lang w:eastAsia="zh-CN"/>
              </w:rPr>
              <w:t>主要从事网络安全与执法专业教学、科学研究和实验室工作</w:t>
            </w:r>
          </w:p>
        </w:tc>
        <w:tc>
          <w:tcPr>
            <w:tcW w:w="498" w:type="dxa"/>
            <w:tcBorders>
              <w:top w:val="single" w:color="auto" w:sz="4" w:space="0"/>
              <w:left w:val="nil"/>
              <w:bottom w:val="single" w:color="auto" w:sz="4" w:space="0"/>
              <w:right w:val="single" w:color="auto" w:sz="4" w:space="0"/>
            </w:tcBorders>
            <w:shd w:val="clear" w:color="000000" w:fill="FFFFFF"/>
            <w:vAlign w:val="center"/>
          </w:tcPr>
          <w:p w14:paraId="57EE3509">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single" w:color="auto" w:sz="4" w:space="0"/>
              <w:left w:val="nil"/>
              <w:bottom w:val="single" w:color="auto" w:sz="4" w:space="0"/>
              <w:right w:val="single" w:color="auto" w:sz="4" w:space="0"/>
            </w:tcBorders>
            <w:shd w:val="clear" w:color="000000" w:fill="FFFFFF"/>
            <w:vAlign w:val="center"/>
          </w:tcPr>
          <w:p w14:paraId="7C9AC27E">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single" w:color="auto" w:sz="4" w:space="0"/>
              <w:left w:val="nil"/>
              <w:bottom w:val="single" w:color="auto" w:sz="4" w:space="0"/>
              <w:right w:val="single" w:color="auto" w:sz="4" w:space="0"/>
            </w:tcBorders>
            <w:shd w:val="clear" w:color="000000" w:fill="FFFFFF"/>
            <w:vAlign w:val="center"/>
          </w:tcPr>
          <w:p w14:paraId="3EC3A686">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single" w:color="auto" w:sz="4" w:space="0"/>
              <w:left w:val="nil"/>
              <w:bottom w:val="single" w:color="auto" w:sz="4" w:space="0"/>
              <w:right w:val="single" w:color="auto" w:sz="4" w:space="0"/>
            </w:tcBorders>
            <w:shd w:val="clear" w:color="000000" w:fill="FFFFFF"/>
            <w:vAlign w:val="center"/>
          </w:tcPr>
          <w:p w14:paraId="472F9805">
            <w:pPr>
              <w:widowControl/>
              <w:rPr>
                <w:rFonts w:ascii="仿宋" w:hAnsi="仿宋" w:eastAsia="仿宋"/>
                <w:sz w:val="18"/>
                <w:szCs w:val="18"/>
                <w:lang w:eastAsia="zh-CN"/>
              </w:rPr>
            </w:pPr>
            <w:r>
              <w:rPr>
                <w:rFonts w:hint="eastAsia" w:ascii="仿宋" w:hAnsi="仿宋" w:eastAsia="仿宋"/>
                <w:sz w:val="18"/>
                <w:szCs w:val="18"/>
                <w:lang w:eastAsia="zh-CN"/>
              </w:rPr>
              <w:t xml:space="preserve">0702物理学（物理学、无线电物理、应用物理）、   </w:t>
            </w:r>
          </w:p>
          <w:p w14:paraId="0A39834C">
            <w:pPr>
              <w:widowControl/>
              <w:rPr>
                <w:rFonts w:ascii="仿宋" w:hAnsi="仿宋" w:eastAsia="仿宋"/>
                <w:sz w:val="18"/>
                <w:szCs w:val="18"/>
                <w:lang w:eastAsia="zh-CN"/>
              </w:rPr>
            </w:pPr>
            <w:r>
              <w:rPr>
                <w:rFonts w:hint="eastAsia" w:ascii="仿宋" w:hAnsi="仿宋" w:eastAsia="仿宋"/>
                <w:sz w:val="18"/>
                <w:szCs w:val="18"/>
                <w:lang w:eastAsia="zh-CN"/>
              </w:rPr>
              <w:t>0810信息与通信工程、     0839网络空间安全</w:t>
            </w:r>
          </w:p>
        </w:tc>
        <w:tc>
          <w:tcPr>
            <w:tcW w:w="1240" w:type="dxa"/>
            <w:tcBorders>
              <w:top w:val="single" w:color="auto" w:sz="4" w:space="0"/>
              <w:left w:val="nil"/>
              <w:bottom w:val="single" w:color="auto" w:sz="4" w:space="0"/>
              <w:right w:val="single" w:color="auto" w:sz="4" w:space="0"/>
            </w:tcBorders>
            <w:shd w:val="clear" w:color="000000" w:fill="FFFFFF"/>
            <w:vAlign w:val="center"/>
          </w:tcPr>
          <w:p w14:paraId="5D2E7010">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single" w:color="auto" w:sz="4" w:space="0"/>
              <w:left w:val="nil"/>
              <w:bottom w:val="single" w:color="auto" w:sz="4" w:space="0"/>
              <w:right w:val="single" w:color="auto" w:sz="4" w:space="0"/>
            </w:tcBorders>
            <w:shd w:val="clear" w:color="000000" w:fill="FFFFFF"/>
            <w:vAlign w:val="center"/>
          </w:tcPr>
          <w:p w14:paraId="06C42D57">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70FDCB3F">
        <w:tblPrEx>
          <w:tblCellMar>
            <w:top w:w="0" w:type="dxa"/>
            <w:left w:w="108" w:type="dxa"/>
            <w:bottom w:w="0" w:type="dxa"/>
            <w:right w:w="108" w:type="dxa"/>
          </w:tblCellMar>
        </w:tblPrEx>
        <w:trPr>
          <w:trHeight w:val="1418" w:hRule="atLeast"/>
          <w:jc w:val="center"/>
        </w:trPr>
        <w:tc>
          <w:tcPr>
            <w:tcW w:w="617" w:type="dxa"/>
            <w:tcBorders>
              <w:top w:val="single" w:color="auto" w:sz="4" w:space="0"/>
              <w:left w:val="single" w:color="auto" w:sz="4" w:space="0"/>
              <w:bottom w:val="single" w:color="auto" w:sz="4" w:space="0"/>
              <w:right w:val="single" w:color="auto" w:sz="4" w:space="0"/>
            </w:tcBorders>
            <w:shd w:val="clear" w:color="000000" w:fill="FFFFFF"/>
            <w:vAlign w:val="center"/>
          </w:tcPr>
          <w:p w14:paraId="41304F81">
            <w:pPr>
              <w:widowControl/>
              <w:jc w:val="center"/>
              <w:rPr>
                <w:rFonts w:ascii="仿宋" w:hAnsi="仿宋" w:eastAsia="仿宋"/>
                <w:sz w:val="18"/>
                <w:szCs w:val="18"/>
                <w:highlight w:val="cyan"/>
              </w:rPr>
            </w:pPr>
            <w:r>
              <w:rPr>
                <w:rFonts w:ascii="仿宋" w:hAnsi="仿宋" w:eastAsia="仿宋"/>
                <w:sz w:val="18"/>
                <w:szCs w:val="18"/>
              </w:rPr>
              <w:t>9</w:t>
            </w:r>
          </w:p>
        </w:tc>
        <w:tc>
          <w:tcPr>
            <w:tcW w:w="599" w:type="dxa"/>
            <w:tcBorders>
              <w:top w:val="single" w:color="auto" w:sz="4" w:space="0"/>
              <w:left w:val="nil"/>
              <w:bottom w:val="single" w:color="auto" w:sz="4" w:space="0"/>
              <w:right w:val="single" w:color="auto" w:sz="4" w:space="0"/>
            </w:tcBorders>
            <w:shd w:val="clear" w:color="000000" w:fill="FFFFFF"/>
            <w:vAlign w:val="center"/>
          </w:tcPr>
          <w:p w14:paraId="0A2566A3">
            <w:pPr>
              <w:widowControl/>
              <w:jc w:val="center"/>
              <w:rPr>
                <w:rFonts w:ascii="仿宋" w:hAnsi="仿宋" w:eastAsia="仿宋"/>
                <w:sz w:val="18"/>
                <w:szCs w:val="18"/>
                <w:highlight w:val="cyan"/>
              </w:rPr>
            </w:pPr>
            <w:r>
              <w:rPr>
                <w:rFonts w:hint="eastAsia" w:ascii="仿宋" w:hAnsi="仿宋" w:eastAsia="仿宋"/>
                <w:sz w:val="18"/>
                <w:szCs w:val="18"/>
              </w:rPr>
              <w:t>教学岗9</w:t>
            </w:r>
          </w:p>
        </w:tc>
        <w:tc>
          <w:tcPr>
            <w:tcW w:w="1559" w:type="dxa"/>
            <w:tcBorders>
              <w:top w:val="single" w:color="auto" w:sz="4" w:space="0"/>
              <w:left w:val="nil"/>
              <w:bottom w:val="single" w:color="auto" w:sz="4" w:space="0"/>
              <w:right w:val="single" w:color="auto" w:sz="4" w:space="0"/>
            </w:tcBorders>
            <w:shd w:val="clear" w:color="000000" w:fill="FFFFFF"/>
            <w:vAlign w:val="center"/>
          </w:tcPr>
          <w:p w14:paraId="3D288FD0">
            <w:pPr>
              <w:widowControl/>
              <w:jc w:val="center"/>
              <w:rPr>
                <w:rFonts w:ascii="仿宋" w:hAnsi="仿宋" w:eastAsia="仿宋"/>
                <w:sz w:val="18"/>
                <w:szCs w:val="18"/>
                <w:highlight w:val="green"/>
                <w:lang w:eastAsia="zh-CN"/>
              </w:rPr>
            </w:pPr>
            <w:r>
              <w:rPr>
                <w:rFonts w:hint="eastAsia" w:ascii="仿宋" w:hAnsi="仿宋" w:eastAsia="仿宋"/>
                <w:sz w:val="18"/>
                <w:szCs w:val="18"/>
                <w:lang w:eastAsia="zh-CN"/>
              </w:rPr>
              <w:t>主要从事网络安全与执法专业教学、科学研究和实验室工作</w:t>
            </w:r>
          </w:p>
        </w:tc>
        <w:tc>
          <w:tcPr>
            <w:tcW w:w="498" w:type="dxa"/>
            <w:tcBorders>
              <w:top w:val="single" w:color="auto" w:sz="4" w:space="0"/>
              <w:left w:val="nil"/>
              <w:bottom w:val="single" w:color="auto" w:sz="4" w:space="0"/>
              <w:right w:val="single" w:color="auto" w:sz="4" w:space="0"/>
            </w:tcBorders>
            <w:shd w:val="clear" w:color="000000" w:fill="FFFFFF"/>
            <w:vAlign w:val="center"/>
          </w:tcPr>
          <w:p w14:paraId="3222805A">
            <w:pPr>
              <w:widowControl/>
              <w:jc w:val="center"/>
              <w:rPr>
                <w:rFonts w:ascii="仿宋" w:hAnsi="仿宋" w:eastAsia="仿宋"/>
                <w:sz w:val="18"/>
                <w:szCs w:val="18"/>
                <w:highlight w:val="green"/>
              </w:rPr>
            </w:pPr>
            <w:r>
              <w:rPr>
                <w:rFonts w:hint="eastAsia" w:ascii="仿宋" w:hAnsi="仿宋" w:eastAsia="仿宋"/>
                <w:sz w:val="18"/>
                <w:szCs w:val="18"/>
              </w:rPr>
              <w:t>1</w:t>
            </w:r>
          </w:p>
        </w:tc>
        <w:tc>
          <w:tcPr>
            <w:tcW w:w="705" w:type="dxa"/>
            <w:tcBorders>
              <w:top w:val="single" w:color="auto" w:sz="4" w:space="0"/>
              <w:left w:val="nil"/>
              <w:bottom w:val="single" w:color="auto" w:sz="4" w:space="0"/>
              <w:right w:val="single" w:color="auto" w:sz="4" w:space="0"/>
            </w:tcBorders>
            <w:shd w:val="clear" w:color="000000" w:fill="FFFFFF"/>
            <w:vAlign w:val="center"/>
          </w:tcPr>
          <w:p w14:paraId="3BD59E38">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single" w:color="auto" w:sz="4" w:space="0"/>
              <w:left w:val="nil"/>
              <w:bottom w:val="single" w:color="auto" w:sz="4" w:space="0"/>
              <w:right w:val="single" w:color="auto" w:sz="4" w:space="0"/>
            </w:tcBorders>
            <w:shd w:val="clear" w:color="000000" w:fill="FFFFFF"/>
            <w:vAlign w:val="center"/>
          </w:tcPr>
          <w:p w14:paraId="206C8DFC">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single" w:color="auto" w:sz="4" w:space="0"/>
              <w:left w:val="nil"/>
              <w:bottom w:val="single" w:color="auto" w:sz="4" w:space="0"/>
              <w:right w:val="single" w:color="auto" w:sz="4" w:space="0"/>
            </w:tcBorders>
            <w:shd w:val="clear" w:color="000000" w:fill="FFFFFF"/>
            <w:vAlign w:val="center"/>
          </w:tcPr>
          <w:p w14:paraId="0BCBB05A">
            <w:pPr>
              <w:widowControl/>
              <w:rPr>
                <w:rFonts w:hint="eastAsia" w:ascii="仿宋" w:hAnsi="仿宋" w:eastAsia="仿宋"/>
                <w:sz w:val="18"/>
                <w:szCs w:val="18"/>
                <w:highlight w:val="green"/>
                <w:lang w:eastAsia="zh-CN"/>
              </w:rPr>
            </w:pPr>
            <w:r>
              <w:rPr>
                <w:rFonts w:hint="eastAsia" w:ascii="仿宋" w:hAnsi="仿宋" w:eastAsia="仿宋"/>
                <w:sz w:val="18"/>
                <w:szCs w:val="18"/>
              </w:rPr>
              <w:t>0811控制科学与</w:t>
            </w:r>
            <w:r>
              <w:rPr>
                <w:rFonts w:hint="eastAsia" w:ascii="仿宋" w:hAnsi="仿宋" w:eastAsia="仿宋"/>
                <w:sz w:val="18"/>
                <w:szCs w:val="18"/>
                <w:lang w:val="en-US" w:eastAsia="zh-CN"/>
              </w:rPr>
              <w:t>工程</w:t>
            </w:r>
            <w:bookmarkStart w:id="2" w:name="_GoBack"/>
            <w:bookmarkEnd w:id="2"/>
          </w:p>
        </w:tc>
        <w:tc>
          <w:tcPr>
            <w:tcW w:w="1240" w:type="dxa"/>
            <w:tcBorders>
              <w:top w:val="single" w:color="auto" w:sz="4" w:space="0"/>
              <w:left w:val="nil"/>
              <w:bottom w:val="single" w:color="auto" w:sz="4" w:space="0"/>
              <w:right w:val="single" w:color="auto" w:sz="4" w:space="0"/>
            </w:tcBorders>
            <w:shd w:val="clear" w:color="000000" w:fill="FFFFFF"/>
            <w:vAlign w:val="center"/>
          </w:tcPr>
          <w:p w14:paraId="2C908BD6">
            <w:pPr>
              <w:widowControl/>
              <w:jc w:val="center"/>
              <w:rPr>
                <w:rFonts w:ascii="仿宋" w:hAnsi="仿宋" w:eastAsia="仿宋"/>
                <w:sz w:val="18"/>
                <w:szCs w:val="18"/>
                <w:highlight w:val="green"/>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single" w:color="auto" w:sz="4" w:space="0"/>
              <w:left w:val="nil"/>
              <w:bottom w:val="single" w:color="auto" w:sz="4" w:space="0"/>
              <w:right w:val="single" w:color="auto" w:sz="4" w:space="0"/>
            </w:tcBorders>
            <w:shd w:val="clear" w:color="000000" w:fill="FFFFFF"/>
            <w:vAlign w:val="center"/>
          </w:tcPr>
          <w:p w14:paraId="5335F32B">
            <w:pPr>
              <w:widowControl/>
              <w:jc w:val="center"/>
              <w:rPr>
                <w:rFonts w:ascii="仿宋" w:hAnsi="仿宋" w:eastAsia="仿宋"/>
                <w:sz w:val="18"/>
                <w:szCs w:val="18"/>
                <w:highlight w:val="green"/>
                <w:lang w:eastAsia="zh-CN"/>
              </w:rPr>
            </w:pPr>
            <w:r>
              <w:rPr>
                <w:rFonts w:hint="eastAsia" w:ascii="仿宋" w:hAnsi="仿宋" w:eastAsia="仿宋"/>
                <w:sz w:val="18"/>
                <w:szCs w:val="18"/>
                <w:lang w:eastAsia="zh-CN"/>
              </w:rPr>
              <w:t>身体健康，本科、硕士均需为计算机、网络安全等相关专业。所招聘人员须符合体检通用标准和人民警察的体能、体检标准。</w:t>
            </w:r>
          </w:p>
        </w:tc>
      </w:tr>
      <w:tr w14:paraId="7A62A65A">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2E957623">
            <w:pPr>
              <w:widowControl/>
              <w:jc w:val="center"/>
              <w:rPr>
                <w:rFonts w:ascii="仿宋" w:hAnsi="仿宋" w:eastAsia="仿宋"/>
                <w:sz w:val="18"/>
                <w:szCs w:val="18"/>
              </w:rPr>
            </w:pPr>
            <w:r>
              <w:rPr>
                <w:rFonts w:hint="eastAsia" w:ascii="仿宋" w:hAnsi="仿宋" w:eastAsia="仿宋"/>
                <w:sz w:val="18"/>
                <w:szCs w:val="18"/>
              </w:rPr>
              <w:t>1</w:t>
            </w:r>
            <w:r>
              <w:rPr>
                <w:rFonts w:ascii="仿宋" w:hAnsi="仿宋" w:eastAsia="仿宋"/>
                <w:sz w:val="18"/>
                <w:szCs w:val="18"/>
              </w:rPr>
              <w:t>0</w:t>
            </w:r>
          </w:p>
        </w:tc>
        <w:tc>
          <w:tcPr>
            <w:tcW w:w="599" w:type="dxa"/>
            <w:tcBorders>
              <w:top w:val="nil"/>
              <w:left w:val="nil"/>
              <w:bottom w:val="single" w:color="auto" w:sz="4" w:space="0"/>
              <w:right w:val="single" w:color="auto" w:sz="4" w:space="0"/>
            </w:tcBorders>
            <w:shd w:val="clear" w:color="000000" w:fill="FFFFFF"/>
            <w:vAlign w:val="center"/>
          </w:tcPr>
          <w:p w14:paraId="4A3067CA">
            <w:pPr>
              <w:widowControl/>
              <w:jc w:val="center"/>
              <w:rPr>
                <w:rFonts w:ascii="仿宋" w:hAnsi="仿宋" w:eastAsia="仿宋"/>
                <w:sz w:val="18"/>
                <w:szCs w:val="18"/>
              </w:rPr>
            </w:pPr>
            <w:r>
              <w:rPr>
                <w:rFonts w:hint="eastAsia" w:ascii="仿宋" w:hAnsi="仿宋" w:eastAsia="仿宋"/>
                <w:sz w:val="18"/>
                <w:szCs w:val="18"/>
              </w:rPr>
              <w:t>教学岗10</w:t>
            </w:r>
          </w:p>
        </w:tc>
        <w:tc>
          <w:tcPr>
            <w:tcW w:w="1559" w:type="dxa"/>
            <w:tcBorders>
              <w:top w:val="nil"/>
              <w:left w:val="nil"/>
              <w:bottom w:val="single" w:color="auto" w:sz="4" w:space="0"/>
              <w:right w:val="single" w:color="auto" w:sz="4" w:space="0"/>
            </w:tcBorders>
            <w:shd w:val="clear" w:color="000000" w:fill="FFFFFF"/>
            <w:vAlign w:val="center"/>
          </w:tcPr>
          <w:p w14:paraId="129CDEF1">
            <w:pPr>
              <w:widowControl/>
              <w:jc w:val="center"/>
              <w:rPr>
                <w:rFonts w:ascii="仿宋" w:hAnsi="仿宋" w:eastAsia="仿宋"/>
                <w:sz w:val="18"/>
                <w:szCs w:val="18"/>
                <w:lang w:eastAsia="zh-CN"/>
              </w:rPr>
            </w:pPr>
            <w:r>
              <w:rPr>
                <w:rFonts w:hint="eastAsia" w:ascii="仿宋" w:hAnsi="仿宋" w:eastAsia="仿宋"/>
                <w:sz w:val="18"/>
                <w:szCs w:val="18"/>
                <w:lang w:eastAsia="zh-CN"/>
              </w:rPr>
              <w:t>主要从事法学领域的教学和科研工作</w:t>
            </w:r>
          </w:p>
        </w:tc>
        <w:tc>
          <w:tcPr>
            <w:tcW w:w="498" w:type="dxa"/>
            <w:tcBorders>
              <w:top w:val="nil"/>
              <w:left w:val="nil"/>
              <w:bottom w:val="single" w:color="auto" w:sz="4" w:space="0"/>
              <w:right w:val="single" w:color="auto" w:sz="4" w:space="0"/>
            </w:tcBorders>
            <w:shd w:val="clear" w:color="000000" w:fill="FFFFFF"/>
            <w:vAlign w:val="center"/>
          </w:tcPr>
          <w:p w14:paraId="03D4E72E">
            <w:pPr>
              <w:widowControl/>
              <w:jc w:val="center"/>
              <w:rPr>
                <w:rFonts w:ascii="仿宋" w:hAnsi="仿宋" w:eastAsia="仿宋"/>
                <w:sz w:val="18"/>
                <w:szCs w:val="18"/>
              </w:rPr>
            </w:pPr>
            <w:r>
              <w:rPr>
                <w:rFonts w:hint="eastAsia" w:ascii="仿宋" w:hAnsi="仿宋" w:eastAsia="仿宋"/>
                <w:sz w:val="18"/>
                <w:szCs w:val="18"/>
              </w:rPr>
              <w:t>2</w:t>
            </w:r>
          </w:p>
        </w:tc>
        <w:tc>
          <w:tcPr>
            <w:tcW w:w="705" w:type="dxa"/>
            <w:tcBorders>
              <w:top w:val="nil"/>
              <w:left w:val="nil"/>
              <w:bottom w:val="single" w:color="auto" w:sz="4" w:space="0"/>
              <w:right w:val="single" w:color="auto" w:sz="4" w:space="0"/>
            </w:tcBorders>
            <w:shd w:val="clear" w:color="000000" w:fill="FFFFFF"/>
            <w:vAlign w:val="center"/>
          </w:tcPr>
          <w:p w14:paraId="3383AAB7">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77504F1E">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7F679D0E">
            <w:pPr>
              <w:widowControl/>
              <w:rPr>
                <w:rFonts w:ascii="仿宋" w:hAnsi="仿宋" w:eastAsia="仿宋"/>
                <w:sz w:val="18"/>
                <w:szCs w:val="18"/>
                <w:lang w:eastAsia="zh-CN"/>
              </w:rPr>
            </w:pPr>
            <w:r>
              <w:rPr>
                <w:rFonts w:hint="eastAsia" w:ascii="仿宋" w:hAnsi="仿宋" w:eastAsia="仿宋"/>
                <w:sz w:val="18"/>
                <w:szCs w:val="18"/>
                <w:lang w:eastAsia="zh-CN"/>
              </w:rPr>
              <w:t>0301法学（法学理论、宪法与行政法学）</w:t>
            </w:r>
          </w:p>
        </w:tc>
        <w:tc>
          <w:tcPr>
            <w:tcW w:w="1240" w:type="dxa"/>
            <w:tcBorders>
              <w:top w:val="nil"/>
              <w:left w:val="nil"/>
              <w:bottom w:val="single" w:color="auto" w:sz="4" w:space="0"/>
              <w:right w:val="single" w:color="auto" w:sz="4" w:space="0"/>
            </w:tcBorders>
            <w:shd w:val="clear" w:color="000000" w:fill="FFFFFF"/>
            <w:vAlign w:val="center"/>
          </w:tcPr>
          <w:p w14:paraId="1557C0E5">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0A6C5E44">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63AA57A1">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48BE4275">
            <w:pPr>
              <w:widowControl/>
              <w:jc w:val="center"/>
              <w:rPr>
                <w:rFonts w:ascii="仿宋" w:hAnsi="仿宋" w:eastAsia="仿宋"/>
                <w:sz w:val="18"/>
                <w:szCs w:val="18"/>
              </w:rPr>
            </w:pPr>
            <w:r>
              <w:rPr>
                <w:rFonts w:hint="eastAsia" w:ascii="仿宋" w:hAnsi="仿宋" w:eastAsia="仿宋"/>
                <w:sz w:val="18"/>
                <w:szCs w:val="18"/>
              </w:rPr>
              <w:t>1</w:t>
            </w:r>
            <w:r>
              <w:rPr>
                <w:rFonts w:ascii="仿宋" w:hAnsi="仿宋" w:eastAsia="仿宋"/>
                <w:sz w:val="18"/>
                <w:szCs w:val="18"/>
              </w:rPr>
              <w:t>1</w:t>
            </w:r>
          </w:p>
        </w:tc>
        <w:tc>
          <w:tcPr>
            <w:tcW w:w="599" w:type="dxa"/>
            <w:tcBorders>
              <w:top w:val="nil"/>
              <w:left w:val="nil"/>
              <w:bottom w:val="single" w:color="auto" w:sz="4" w:space="0"/>
              <w:right w:val="single" w:color="auto" w:sz="4" w:space="0"/>
            </w:tcBorders>
            <w:shd w:val="clear" w:color="000000" w:fill="FFFFFF"/>
            <w:vAlign w:val="center"/>
          </w:tcPr>
          <w:p w14:paraId="3703F4FE">
            <w:pPr>
              <w:widowControl/>
              <w:jc w:val="center"/>
              <w:rPr>
                <w:rFonts w:ascii="仿宋" w:hAnsi="仿宋" w:eastAsia="仿宋"/>
                <w:sz w:val="18"/>
                <w:szCs w:val="18"/>
              </w:rPr>
            </w:pPr>
            <w:r>
              <w:rPr>
                <w:rFonts w:hint="eastAsia" w:ascii="仿宋" w:hAnsi="仿宋" w:eastAsia="仿宋"/>
                <w:sz w:val="18"/>
                <w:szCs w:val="18"/>
              </w:rPr>
              <w:t>教学岗11</w:t>
            </w:r>
          </w:p>
        </w:tc>
        <w:tc>
          <w:tcPr>
            <w:tcW w:w="1559" w:type="dxa"/>
            <w:tcBorders>
              <w:top w:val="nil"/>
              <w:left w:val="nil"/>
              <w:bottom w:val="single" w:color="auto" w:sz="4" w:space="0"/>
              <w:right w:val="single" w:color="auto" w:sz="4" w:space="0"/>
            </w:tcBorders>
            <w:shd w:val="clear" w:color="000000" w:fill="FFFFFF"/>
            <w:vAlign w:val="center"/>
          </w:tcPr>
          <w:p w14:paraId="4686589F">
            <w:pPr>
              <w:widowControl/>
              <w:jc w:val="center"/>
              <w:rPr>
                <w:rFonts w:ascii="仿宋" w:hAnsi="仿宋" w:eastAsia="仿宋"/>
                <w:sz w:val="18"/>
                <w:szCs w:val="18"/>
                <w:lang w:eastAsia="zh-CN"/>
              </w:rPr>
            </w:pPr>
            <w:r>
              <w:rPr>
                <w:rFonts w:hint="eastAsia" w:ascii="仿宋" w:hAnsi="仿宋" w:eastAsia="仿宋"/>
                <w:sz w:val="18"/>
                <w:szCs w:val="18"/>
                <w:lang w:eastAsia="zh-CN"/>
              </w:rPr>
              <w:t>主要从事法学领域的教学和科研工作</w:t>
            </w:r>
          </w:p>
        </w:tc>
        <w:tc>
          <w:tcPr>
            <w:tcW w:w="498" w:type="dxa"/>
            <w:tcBorders>
              <w:top w:val="nil"/>
              <w:left w:val="nil"/>
              <w:bottom w:val="single" w:color="auto" w:sz="4" w:space="0"/>
              <w:right w:val="single" w:color="auto" w:sz="4" w:space="0"/>
            </w:tcBorders>
            <w:shd w:val="clear" w:color="000000" w:fill="FFFFFF"/>
            <w:vAlign w:val="center"/>
          </w:tcPr>
          <w:p w14:paraId="031FBEBF">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39E9AE8D">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055F8C3C">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3988ECC8">
            <w:pPr>
              <w:widowControl/>
              <w:rPr>
                <w:rFonts w:ascii="仿宋" w:hAnsi="仿宋" w:eastAsia="仿宋"/>
                <w:sz w:val="18"/>
                <w:szCs w:val="18"/>
                <w:lang w:eastAsia="zh-CN"/>
              </w:rPr>
            </w:pPr>
            <w:r>
              <w:rPr>
                <w:rFonts w:hint="eastAsia" w:ascii="仿宋" w:hAnsi="仿宋" w:eastAsia="仿宋"/>
                <w:sz w:val="18"/>
                <w:szCs w:val="18"/>
                <w:lang w:eastAsia="zh-CN"/>
              </w:rPr>
              <w:t>0301法学（民商法、经济法）</w:t>
            </w:r>
          </w:p>
        </w:tc>
        <w:tc>
          <w:tcPr>
            <w:tcW w:w="1240" w:type="dxa"/>
            <w:tcBorders>
              <w:top w:val="nil"/>
              <w:left w:val="nil"/>
              <w:bottom w:val="single" w:color="auto" w:sz="4" w:space="0"/>
              <w:right w:val="single" w:color="auto" w:sz="4" w:space="0"/>
            </w:tcBorders>
            <w:shd w:val="clear" w:color="000000" w:fill="FFFFFF"/>
            <w:vAlign w:val="center"/>
          </w:tcPr>
          <w:p w14:paraId="290B06D4">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161E8FB0">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017E1215">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207D899B">
            <w:pPr>
              <w:widowControl/>
              <w:jc w:val="center"/>
              <w:rPr>
                <w:rFonts w:ascii="仿宋" w:hAnsi="仿宋" w:eastAsia="仿宋"/>
                <w:sz w:val="18"/>
                <w:szCs w:val="18"/>
              </w:rPr>
            </w:pPr>
            <w:r>
              <w:rPr>
                <w:rFonts w:hint="eastAsia" w:ascii="仿宋" w:hAnsi="仿宋" w:eastAsia="仿宋"/>
                <w:sz w:val="18"/>
                <w:szCs w:val="18"/>
              </w:rPr>
              <w:t>1</w:t>
            </w:r>
            <w:r>
              <w:rPr>
                <w:rFonts w:ascii="仿宋" w:hAnsi="仿宋" w:eastAsia="仿宋"/>
                <w:sz w:val="18"/>
                <w:szCs w:val="18"/>
              </w:rPr>
              <w:t>2</w:t>
            </w:r>
          </w:p>
        </w:tc>
        <w:tc>
          <w:tcPr>
            <w:tcW w:w="599" w:type="dxa"/>
            <w:tcBorders>
              <w:top w:val="nil"/>
              <w:left w:val="nil"/>
              <w:bottom w:val="single" w:color="auto" w:sz="4" w:space="0"/>
              <w:right w:val="single" w:color="auto" w:sz="4" w:space="0"/>
            </w:tcBorders>
            <w:shd w:val="clear" w:color="000000" w:fill="FFFFFF"/>
            <w:vAlign w:val="center"/>
          </w:tcPr>
          <w:p w14:paraId="4A46387C">
            <w:pPr>
              <w:widowControl/>
              <w:jc w:val="center"/>
              <w:rPr>
                <w:rFonts w:ascii="仿宋" w:hAnsi="仿宋" w:eastAsia="仿宋"/>
                <w:sz w:val="18"/>
                <w:szCs w:val="18"/>
              </w:rPr>
            </w:pPr>
            <w:r>
              <w:rPr>
                <w:rFonts w:hint="eastAsia" w:ascii="仿宋" w:hAnsi="仿宋" w:eastAsia="仿宋"/>
                <w:sz w:val="18"/>
                <w:szCs w:val="18"/>
              </w:rPr>
              <w:t>教学岗12</w:t>
            </w:r>
          </w:p>
        </w:tc>
        <w:tc>
          <w:tcPr>
            <w:tcW w:w="1559" w:type="dxa"/>
            <w:tcBorders>
              <w:top w:val="nil"/>
              <w:left w:val="nil"/>
              <w:bottom w:val="single" w:color="auto" w:sz="4" w:space="0"/>
              <w:right w:val="single" w:color="auto" w:sz="4" w:space="0"/>
            </w:tcBorders>
            <w:shd w:val="clear" w:color="000000" w:fill="FFFFFF"/>
            <w:vAlign w:val="center"/>
          </w:tcPr>
          <w:p w14:paraId="65F9BCEE">
            <w:pPr>
              <w:widowControl/>
              <w:jc w:val="center"/>
              <w:rPr>
                <w:rFonts w:ascii="仿宋" w:hAnsi="仿宋" w:eastAsia="仿宋"/>
                <w:sz w:val="18"/>
                <w:szCs w:val="18"/>
                <w:lang w:eastAsia="zh-CN"/>
              </w:rPr>
            </w:pPr>
            <w:r>
              <w:rPr>
                <w:rFonts w:hint="eastAsia" w:ascii="仿宋" w:hAnsi="仿宋" w:eastAsia="仿宋"/>
                <w:sz w:val="18"/>
                <w:szCs w:val="18"/>
                <w:lang w:eastAsia="zh-CN"/>
              </w:rPr>
              <w:t>主要从事安全保卫管理领域有关应急管理、安全风险评估等课程的教学和科研工作</w:t>
            </w:r>
          </w:p>
        </w:tc>
        <w:tc>
          <w:tcPr>
            <w:tcW w:w="498" w:type="dxa"/>
            <w:tcBorders>
              <w:top w:val="nil"/>
              <w:left w:val="nil"/>
              <w:bottom w:val="single" w:color="auto" w:sz="4" w:space="0"/>
              <w:right w:val="single" w:color="auto" w:sz="4" w:space="0"/>
            </w:tcBorders>
            <w:shd w:val="clear" w:color="000000" w:fill="FFFFFF"/>
            <w:vAlign w:val="center"/>
          </w:tcPr>
          <w:p w14:paraId="092B33B7">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3871FB27">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00577719">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5C512977">
            <w:pPr>
              <w:widowControl/>
              <w:rPr>
                <w:rFonts w:ascii="仿宋" w:hAnsi="仿宋" w:eastAsia="仿宋"/>
                <w:sz w:val="15"/>
                <w:szCs w:val="15"/>
                <w:lang w:eastAsia="zh-CN"/>
              </w:rPr>
            </w:pPr>
            <w:r>
              <w:rPr>
                <w:rFonts w:hint="eastAsia" w:ascii="仿宋" w:hAnsi="仿宋" w:eastAsia="仿宋"/>
                <w:sz w:val="15"/>
                <w:szCs w:val="15"/>
                <w:lang w:eastAsia="zh-CN"/>
              </w:rPr>
              <w:t>1201管理科学与工程（应急管理）、</w:t>
            </w:r>
          </w:p>
          <w:p w14:paraId="04F49BB8">
            <w:pPr>
              <w:widowControl/>
              <w:rPr>
                <w:rFonts w:ascii="仿宋" w:hAnsi="仿宋" w:eastAsia="仿宋"/>
                <w:sz w:val="18"/>
                <w:szCs w:val="18"/>
              </w:rPr>
            </w:pPr>
            <w:r>
              <w:rPr>
                <w:rFonts w:hint="eastAsia" w:ascii="仿宋" w:hAnsi="仿宋" w:eastAsia="仿宋"/>
                <w:sz w:val="18"/>
                <w:szCs w:val="18"/>
              </w:rPr>
              <w:t>1204公共管理学</w:t>
            </w:r>
          </w:p>
        </w:tc>
        <w:tc>
          <w:tcPr>
            <w:tcW w:w="1240" w:type="dxa"/>
            <w:tcBorders>
              <w:top w:val="nil"/>
              <w:left w:val="nil"/>
              <w:bottom w:val="single" w:color="auto" w:sz="4" w:space="0"/>
              <w:right w:val="single" w:color="auto" w:sz="4" w:space="0"/>
            </w:tcBorders>
            <w:shd w:val="clear" w:color="000000" w:fill="FFFFFF"/>
            <w:vAlign w:val="center"/>
          </w:tcPr>
          <w:p w14:paraId="47CFA683">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55BCD719">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r w14:paraId="1FD31082">
        <w:tblPrEx>
          <w:tblCellMar>
            <w:top w:w="0" w:type="dxa"/>
            <w:left w:w="108" w:type="dxa"/>
            <w:bottom w:w="0" w:type="dxa"/>
            <w:right w:w="108" w:type="dxa"/>
          </w:tblCellMar>
        </w:tblPrEx>
        <w:trPr>
          <w:trHeight w:val="1418" w:hRule="atLeast"/>
          <w:jc w:val="center"/>
        </w:trPr>
        <w:tc>
          <w:tcPr>
            <w:tcW w:w="617" w:type="dxa"/>
            <w:tcBorders>
              <w:top w:val="nil"/>
              <w:left w:val="single" w:color="auto" w:sz="4" w:space="0"/>
              <w:bottom w:val="single" w:color="auto" w:sz="4" w:space="0"/>
              <w:right w:val="single" w:color="auto" w:sz="4" w:space="0"/>
            </w:tcBorders>
            <w:shd w:val="clear" w:color="000000" w:fill="FFFFFF"/>
            <w:vAlign w:val="center"/>
          </w:tcPr>
          <w:p w14:paraId="400BED7D">
            <w:pPr>
              <w:widowControl/>
              <w:jc w:val="center"/>
              <w:rPr>
                <w:rFonts w:ascii="仿宋" w:hAnsi="仿宋" w:eastAsia="仿宋"/>
                <w:sz w:val="18"/>
                <w:szCs w:val="18"/>
              </w:rPr>
            </w:pPr>
            <w:r>
              <w:rPr>
                <w:rFonts w:hint="eastAsia" w:ascii="仿宋" w:hAnsi="仿宋" w:eastAsia="仿宋"/>
                <w:sz w:val="18"/>
                <w:szCs w:val="18"/>
              </w:rPr>
              <w:t>1</w:t>
            </w:r>
            <w:r>
              <w:rPr>
                <w:rFonts w:ascii="仿宋" w:hAnsi="仿宋" w:eastAsia="仿宋"/>
                <w:sz w:val="18"/>
                <w:szCs w:val="18"/>
              </w:rPr>
              <w:t>3</w:t>
            </w:r>
          </w:p>
        </w:tc>
        <w:tc>
          <w:tcPr>
            <w:tcW w:w="599" w:type="dxa"/>
            <w:tcBorders>
              <w:top w:val="nil"/>
              <w:left w:val="nil"/>
              <w:bottom w:val="single" w:color="auto" w:sz="4" w:space="0"/>
              <w:right w:val="single" w:color="auto" w:sz="4" w:space="0"/>
            </w:tcBorders>
            <w:shd w:val="clear" w:color="000000" w:fill="FFFFFF"/>
            <w:vAlign w:val="center"/>
          </w:tcPr>
          <w:p w14:paraId="19283652">
            <w:pPr>
              <w:widowControl/>
              <w:jc w:val="center"/>
              <w:rPr>
                <w:rFonts w:ascii="仿宋" w:hAnsi="仿宋" w:eastAsia="仿宋"/>
                <w:sz w:val="18"/>
                <w:szCs w:val="18"/>
              </w:rPr>
            </w:pPr>
            <w:r>
              <w:rPr>
                <w:rFonts w:hint="eastAsia" w:ascii="仿宋" w:hAnsi="仿宋" w:eastAsia="仿宋"/>
                <w:sz w:val="18"/>
                <w:szCs w:val="18"/>
              </w:rPr>
              <w:t>教学岗13</w:t>
            </w:r>
          </w:p>
        </w:tc>
        <w:tc>
          <w:tcPr>
            <w:tcW w:w="1559" w:type="dxa"/>
            <w:tcBorders>
              <w:top w:val="nil"/>
              <w:left w:val="nil"/>
              <w:bottom w:val="single" w:color="auto" w:sz="4" w:space="0"/>
              <w:right w:val="single" w:color="auto" w:sz="4" w:space="0"/>
            </w:tcBorders>
            <w:shd w:val="clear" w:color="000000" w:fill="FFFFFF"/>
            <w:vAlign w:val="center"/>
          </w:tcPr>
          <w:p w14:paraId="0F6C7EF9">
            <w:pPr>
              <w:widowControl/>
              <w:jc w:val="center"/>
              <w:rPr>
                <w:rFonts w:ascii="仿宋" w:hAnsi="仿宋" w:eastAsia="仿宋"/>
                <w:sz w:val="18"/>
                <w:szCs w:val="18"/>
                <w:lang w:eastAsia="zh-CN"/>
              </w:rPr>
            </w:pPr>
            <w:r>
              <w:rPr>
                <w:rFonts w:hint="eastAsia" w:ascii="仿宋" w:hAnsi="仿宋" w:eastAsia="仿宋"/>
                <w:sz w:val="18"/>
                <w:szCs w:val="18"/>
                <w:lang w:eastAsia="zh-CN"/>
              </w:rPr>
              <w:t>主要从事高等数学、线性代数等课程的教学和科研工作</w:t>
            </w:r>
          </w:p>
        </w:tc>
        <w:tc>
          <w:tcPr>
            <w:tcW w:w="498" w:type="dxa"/>
            <w:tcBorders>
              <w:top w:val="nil"/>
              <w:left w:val="nil"/>
              <w:bottom w:val="single" w:color="auto" w:sz="4" w:space="0"/>
              <w:right w:val="single" w:color="auto" w:sz="4" w:space="0"/>
            </w:tcBorders>
            <w:shd w:val="clear" w:color="000000" w:fill="FFFFFF"/>
            <w:vAlign w:val="center"/>
          </w:tcPr>
          <w:p w14:paraId="46463ED2">
            <w:pPr>
              <w:widowControl/>
              <w:jc w:val="center"/>
              <w:rPr>
                <w:rFonts w:ascii="仿宋" w:hAnsi="仿宋" w:eastAsia="仿宋"/>
                <w:sz w:val="18"/>
                <w:szCs w:val="18"/>
              </w:rPr>
            </w:pPr>
            <w:r>
              <w:rPr>
                <w:rFonts w:hint="eastAsia" w:ascii="仿宋" w:hAnsi="仿宋" w:eastAsia="仿宋"/>
                <w:sz w:val="18"/>
                <w:szCs w:val="18"/>
              </w:rPr>
              <w:t>1</w:t>
            </w:r>
          </w:p>
        </w:tc>
        <w:tc>
          <w:tcPr>
            <w:tcW w:w="705" w:type="dxa"/>
            <w:tcBorders>
              <w:top w:val="nil"/>
              <w:left w:val="nil"/>
              <w:bottom w:val="single" w:color="auto" w:sz="4" w:space="0"/>
              <w:right w:val="single" w:color="auto" w:sz="4" w:space="0"/>
            </w:tcBorders>
            <w:shd w:val="clear" w:color="000000" w:fill="FFFFFF"/>
            <w:vAlign w:val="center"/>
          </w:tcPr>
          <w:p w14:paraId="170360FE">
            <w:pPr>
              <w:widowControl/>
              <w:jc w:val="center"/>
              <w:rPr>
                <w:rFonts w:ascii="仿宋" w:hAnsi="仿宋" w:eastAsia="仿宋"/>
                <w:sz w:val="18"/>
                <w:szCs w:val="18"/>
              </w:rPr>
            </w:pPr>
            <w:r>
              <w:rPr>
                <w:rFonts w:hint="eastAsia" w:ascii="仿宋" w:hAnsi="仿宋" w:eastAsia="仿宋"/>
                <w:sz w:val="18"/>
                <w:szCs w:val="18"/>
              </w:rPr>
              <w:t>博士研究生</w:t>
            </w:r>
          </w:p>
        </w:tc>
        <w:tc>
          <w:tcPr>
            <w:tcW w:w="623" w:type="dxa"/>
            <w:tcBorders>
              <w:top w:val="nil"/>
              <w:left w:val="nil"/>
              <w:bottom w:val="single" w:color="auto" w:sz="4" w:space="0"/>
              <w:right w:val="single" w:color="auto" w:sz="4" w:space="0"/>
            </w:tcBorders>
            <w:shd w:val="clear" w:color="000000" w:fill="FFFFFF"/>
            <w:vAlign w:val="center"/>
          </w:tcPr>
          <w:p w14:paraId="1F61A9C5">
            <w:pPr>
              <w:widowControl/>
              <w:jc w:val="center"/>
              <w:rPr>
                <w:rFonts w:ascii="仿宋" w:hAnsi="仿宋" w:eastAsia="仿宋"/>
                <w:sz w:val="18"/>
                <w:szCs w:val="18"/>
              </w:rPr>
            </w:pPr>
            <w:r>
              <w:rPr>
                <w:rFonts w:hint="eastAsia" w:ascii="仿宋" w:hAnsi="仿宋" w:eastAsia="仿宋"/>
                <w:sz w:val="18"/>
                <w:szCs w:val="18"/>
              </w:rPr>
              <w:t>博士学位</w:t>
            </w:r>
          </w:p>
        </w:tc>
        <w:tc>
          <w:tcPr>
            <w:tcW w:w="2357" w:type="dxa"/>
            <w:tcBorders>
              <w:top w:val="nil"/>
              <w:left w:val="nil"/>
              <w:bottom w:val="single" w:color="auto" w:sz="4" w:space="0"/>
              <w:right w:val="single" w:color="auto" w:sz="4" w:space="0"/>
            </w:tcBorders>
            <w:shd w:val="clear" w:color="000000" w:fill="FFFFFF"/>
            <w:vAlign w:val="center"/>
          </w:tcPr>
          <w:p w14:paraId="6D3E6D40">
            <w:pPr>
              <w:widowControl/>
              <w:rPr>
                <w:rFonts w:ascii="仿宋" w:hAnsi="仿宋" w:eastAsia="仿宋"/>
                <w:sz w:val="18"/>
                <w:szCs w:val="18"/>
                <w:lang w:eastAsia="zh-CN"/>
              </w:rPr>
            </w:pPr>
            <w:r>
              <w:rPr>
                <w:rFonts w:hint="eastAsia" w:ascii="仿宋" w:hAnsi="仿宋" w:eastAsia="仿宋"/>
                <w:sz w:val="18"/>
                <w:szCs w:val="18"/>
                <w:lang w:eastAsia="zh-CN"/>
              </w:rPr>
              <w:t>0701数学（基础数学、应用数学）</w:t>
            </w:r>
          </w:p>
        </w:tc>
        <w:tc>
          <w:tcPr>
            <w:tcW w:w="1240" w:type="dxa"/>
            <w:tcBorders>
              <w:top w:val="nil"/>
              <w:left w:val="nil"/>
              <w:bottom w:val="single" w:color="auto" w:sz="4" w:space="0"/>
              <w:right w:val="single" w:color="auto" w:sz="4" w:space="0"/>
            </w:tcBorders>
            <w:shd w:val="clear" w:color="000000" w:fill="FFFFFF"/>
            <w:vAlign w:val="center"/>
          </w:tcPr>
          <w:p w14:paraId="7BC026F8">
            <w:pPr>
              <w:widowControl/>
              <w:jc w:val="center"/>
              <w:rPr>
                <w:rFonts w:ascii="仿宋" w:hAnsi="仿宋" w:eastAsia="仿宋"/>
                <w:sz w:val="18"/>
                <w:szCs w:val="18"/>
              </w:rPr>
            </w:pPr>
            <w:r>
              <w:rPr>
                <w:rFonts w:hint="eastAsia" w:ascii="仿宋" w:hAnsi="仿宋" w:eastAsia="仿宋"/>
                <w:sz w:val="18"/>
                <w:szCs w:val="18"/>
              </w:rPr>
              <w:t>中共党员或共青团员</w:t>
            </w:r>
            <w:r>
              <w:rPr>
                <w:rFonts w:hint="eastAsia" w:ascii="仿宋" w:hAnsi="仿宋" w:eastAsia="仿宋"/>
                <w:sz w:val="18"/>
                <w:szCs w:val="18"/>
                <w:lang w:eastAsia="zh-CN"/>
              </w:rPr>
              <w:t>（</w:t>
            </w:r>
            <w:r>
              <w:rPr>
                <w:rFonts w:hint="eastAsia" w:ascii="仿宋" w:hAnsi="仿宋" w:eastAsia="仿宋"/>
                <w:sz w:val="18"/>
                <w:szCs w:val="18"/>
                <w:lang w:val="en-US" w:eastAsia="zh-CN"/>
              </w:rPr>
              <w:t>含因超龄退团）</w:t>
            </w:r>
          </w:p>
        </w:tc>
        <w:tc>
          <w:tcPr>
            <w:tcW w:w="1726" w:type="dxa"/>
            <w:tcBorders>
              <w:top w:val="nil"/>
              <w:left w:val="nil"/>
              <w:bottom w:val="single" w:color="auto" w:sz="4" w:space="0"/>
              <w:right w:val="single" w:color="auto" w:sz="4" w:space="0"/>
            </w:tcBorders>
            <w:shd w:val="clear" w:color="000000" w:fill="FFFFFF"/>
            <w:vAlign w:val="center"/>
          </w:tcPr>
          <w:p w14:paraId="0A7C10D2">
            <w:pPr>
              <w:widowControl/>
              <w:jc w:val="center"/>
              <w:rPr>
                <w:rFonts w:ascii="仿宋" w:hAnsi="仿宋" w:eastAsia="仿宋"/>
                <w:sz w:val="18"/>
                <w:szCs w:val="18"/>
                <w:lang w:eastAsia="zh-CN"/>
              </w:rPr>
            </w:pPr>
            <w:r>
              <w:rPr>
                <w:rFonts w:hint="eastAsia" w:ascii="仿宋" w:hAnsi="仿宋" w:eastAsia="仿宋"/>
                <w:sz w:val="18"/>
                <w:szCs w:val="18"/>
                <w:lang w:eastAsia="zh-CN"/>
              </w:rPr>
              <w:t>身体健康。所招聘人员须符合体检通用标准和人民警察的体能、体检标准。</w:t>
            </w:r>
          </w:p>
        </w:tc>
      </w:tr>
    </w:tbl>
    <w:p w14:paraId="54D07D54">
      <w:pPr>
        <w:rPr>
          <w:rFonts w:ascii="黑体" w:hAnsi="黑体" w:eastAsia="黑体"/>
          <w:bCs/>
          <w:sz w:val="32"/>
          <w:szCs w:val="32"/>
          <w:lang w:eastAsia="zh-CN"/>
        </w:rPr>
      </w:pPr>
    </w:p>
    <w:p w14:paraId="1CFC1042">
      <w:pPr>
        <w:rPr>
          <w:rFonts w:hint="eastAsia" w:asciiTheme="majorEastAsia" w:hAnsiTheme="majorEastAsia" w:eastAsiaTheme="majorEastAsia"/>
          <w:bCs/>
          <w:sz w:val="32"/>
          <w:szCs w:val="32"/>
          <w:lang w:eastAsia="zh-CN"/>
        </w:rPr>
      </w:pPr>
    </w:p>
    <w:p w14:paraId="6D3C3909">
      <w:pPr>
        <w:rPr>
          <w:rFonts w:asciiTheme="majorEastAsia" w:hAnsiTheme="majorEastAsia" w:eastAsiaTheme="majorEastAsia"/>
          <w:bCs/>
          <w:sz w:val="32"/>
          <w:szCs w:val="32"/>
          <w:lang w:eastAsia="zh-CN"/>
        </w:rPr>
      </w:pPr>
      <w:r>
        <w:rPr>
          <w:rFonts w:hint="eastAsia" w:asciiTheme="majorEastAsia" w:hAnsiTheme="majorEastAsia" w:eastAsiaTheme="majorEastAsia"/>
          <w:bCs/>
          <w:sz w:val="32"/>
          <w:szCs w:val="32"/>
          <w:lang w:eastAsia="zh-CN"/>
        </w:rPr>
        <w:t>附件</w:t>
      </w:r>
      <w:r>
        <w:rPr>
          <w:rFonts w:asciiTheme="majorEastAsia" w:hAnsiTheme="majorEastAsia" w:eastAsiaTheme="majorEastAsia"/>
          <w:bCs/>
          <w:sz w:val="32"/>
          <w:szCs w:val="32"/>
          <w:lang w:eastAsia="zh-CN"/>
        </w:rPr>
        <w:t>2</w:t>
      </w:r>
    </w:p>
    <w:p w14:paraId="794A1CEC">
      <w:pPr>
        <w:jc w:val="center"/>
        <w:rPr>
          <w:rFonts w:ascii="方正小标宋简体" w:hAnsi="宋体" w:eastAsia="方正小标宋简体"/>
          <w:b/>
          <w:bCs/>
          <w:sz w:val="36"/>
          <w:szCs w:val="36"/>
          <w:lang w:eastAsia="zh-CN"/>
        </w:rPr>
      </w:pPr>
      <w:r>
        <w:rPr>
          <w:rFonts w:hint="eastAsia" w:ascii="方正小标宋简体" w:hAnsi="Microsoft YaHei UI" w:eastAsia="方正小标宋简体" w:cs="宋体"/>
          <w:spacing w:val="8"/>
          <w:sz w:val="36"/>
          <w:szCs w:val="36"/>
          <w:lang w:eastAsia="zh-CN"/>
        </w:rPr>
        <w:t>陕西警察学院招聘博士研究生学历专任教师报名表</w:t>
      </w:r>
    </w:p>
    <w:tbl>
      <w:tblPr>
        <w:tblStyle w:val="7"/>
        <w:tblW w:w="968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1"/>
        <w:gridCol w:w="449"/>
        <w:gridCol w:w="795"/>
        <w:gridCol w:w="697"/>
        <w:gridCol w:w="858"/>
        <w:gridCol w:w="893"/>
        <w:gridCol w:w="1089"/>
        <w:gridCol w:w="838"/>
        <w:gridCol w:w="661"/>
        <w:gridCol w:w="211"/>
        <w:gridCol w:w="692"/>
        <w:gridCol w:w="367"/>
        <w:gridCol w:w="6"/>
        <w:gridCol w:w="908"/>
        <w:gridCol w:w="584"/>
        <w:gridCol w:w="7"/>
      </w:tblGrid>
      <w:tr w14:paraId="68336E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690" w:hRule="atLeast"/>
          <w:jc w:val="center"/>
        </w:trPr>
        <w:tc>
          <w:tcPr>
            <w:tcW w:w="1084" w:type="dxa"/>
            <w:gridSpan w:val="2"/>
            <w:tcBorders>
              <w:top w:val="single" w:color="auto" w:sz="4" w:space="0"/>
              <w:left w:val="single" w:color="auto" w:sz="4" w:space="0"/>
              <w:bottom w:val="single" w:color="auto" w:sz="4" w:space="0"/>
              <w:right w:val="single" w:color="auto" w:sz="4" w:space="0"/>
            </w:tcBorders>
            <w:vAlign w:val="center"/>
          </w:tcPr>
          <w:p w14:paraId="1BE89A1D">
            <w:pPr>
              <w:jc w:val="center"/>
              <w:rPr>
                <w:szCs w:val="21"/>
              </w:rPr>
            </w:pPr>
            <w:r>
              <w:rPr>
                <w:rFonts w:hint="eastAsia" w:ascii="宋体" w:hAnsi="宋体"/>
              </w:rPr>
              <w:t>姓名</w:t>
            </w:r>
          </w:p>
        </w:tc>
        <w:tc>
          <w:tcPr>
            <w:tcW w:w="1505" w:type="dxa"/>
            <w:gridSpan w:val="2"/>
            <w:tcBorders>
              <w:top w:val="single" w:color="auto" w:sz="4" w:space="0"/>
              <w:left w:val="nil"/>
              <w:bottom w:val="single" w:color="auto" w:sz="4" w:space="0"/>
              <w:right w:val="single" w:color="auto" w:sz="4" w:space="0"/>
            </w:tcBorders>
            <w:vAlign w:val="center"/>
          </w:tcPr>
          <w:p w14:paraId="500B6FDB">
            <w:pPr>
              <w:jc w:val="center"/>
              <w:rPr>
                <w:rFonts w:ascii="宋体" w:hAnsi="宋体"/>
                <w:szCs w:val="21"/>
              </w:rPr>
            </w:pPr>
          </w:p>
        </w:tc>
        <w:tc>
          <w:tcPr>
            <w:tcW w:w="863" w:type="dxa"/>
            <w:tcBorders>
              <w:top w:val="single" w:color="auto" w:sz="4" w:space="0"/>
              <w:left w:val="nil"/>
              <w:bottom w:val="single" w:color="auto" w:sz="4" w:space="0"/>
              <w:right w:val="single" w:color="auto" w:sz="4" w:space="0"/>
            </w:tcBorders>
            <w:vAlign w:val="center"/>
          </w:tcPr>
          <w:p w14:paraId="5B96F9C4">
            <w:pPr>
              <w:jc w:val="center"/>
              <w:rPr>
                <w:szCs w:val="21"/>
              </w:rPr>
            </w:pPr>
            <w:r>
              <w:rPr>
                <w:rFonts w:hint="eastAsia" w:ascii="宋体" w:hAnsi="宋体"/>
              </w:rPr>
              <w:t>性别</w:t>
            </w:r>
          </w:p>
        </w:tc>
        <w:tc>
          <w:tcPr>
            <w:tcW w:w="901" w:type="dxa"/>
            <w:tcBorders>
              <w:top w:val="single" w:color="auto" w:sz="4" w:space="0"/>
              <w:left w:val="nil"/>
              <w:bottom w:val="single" w:color="auto" w:sz="4" w:space="0"/>
              <w:right w:val="single" w:color="auto" w:sz="4" w:space="0"/>
            </w:tcBorders>
            <w:vAlign w:val="center"/>
          </w:tcPr>
          <w:p w14:paraId="16B2C6A8">
            <w:pPr>
              <w:jc w:val="center"/>
              <w:rPr>
                <w:rFonts w:ascii="宋体" w:hAnsi="宋体"/>
                <w:szCs w:val="21"/>
              </w:rPr>
            </w:pPr>
          </w:p>
        </w:tc>
        <w:tc>
          <w:tcPr>
            <w:tcW w:w="1097" w:type="dxa"/>
            <w:tcBorders>
              <w:top w:val="single" w:color="auto" w:sz="4" w:space="0"/>
              <w:left w:val="nil"/>
              <w:bottom w:val="single" w:color="auto" w:sz="4" w:space="0"/>
              <w:right w:val="single" w:color="auto" w:sz="4" w:space="0"/>
            </w:tcBorders>
            <w:vAlign w:val="center"/>
          </w:tcPr>
          <w:p w14:paraId="7F1C0FA1">
            <w:pPr>
              <w:jc w:val="center"/>
              <w:rPr>
                <w:szCs w:val="21"/>
              </w:rPr>
            </w:pPr>
            <w:r>
              <w:rPr>
                <w:rFonts w:hint="eastAsia" w:ascii="宋体" w:hAnsi="宋体"/>
              </w:rPr>
              <w:t>出生</w:t>
            </w:r>
          </w:p>
          <w:p w14:paraId="41179E6A">
            <w:pPr>
              <w:jc w:val="center"/>
              <w:rPr>
                <w:szCs w:val="21"/>
              </w:rPr>
            </w:pPr>
            <w:r>
              <w:rPr>
                <w:rFonts w:hint="eastAsia" w:ascii="宋体" w:hAnsi="宋体"/>
              </w:rPr>
              <w:t>年月</w:t>
            </w:r>
          </w:p>
        </w:tc>
        <w:tc>
          <w:tcPr>
            <w:tcW w:w="843" w:type="dxa"/>
            <w:tcBorders>
              <w:top w:val="single" w:color="auto" w:sz="4" w:space="0"/>
              <w:left w:val="nil"/>
              <w:bottom w:val="single" w:color="auto" w:sz="4" w:space="0"/>
              <w:right w:val="single" w:color="auto" w:sz="4" w:space="0"/>
            </w:tcBorders>
            <w:vAlign w:val="center"/>
          </w:tcPr>
          <w:p w14:paraId="390622C0">
            <w:pPr>
              <w:jc w:val="center"/>
              <w:rPr>
                <w:szCs w:val="21"/>
              </w:rPr>
            </w:pPr>
          </w:p>
        </w:tc>
        <w:tc>
          <w:tcPr>
            <w:tcW w:w="875" w:type="dxa"/>
            <w:gridSpan w:val="2"/>
            <w:tcBorders>
              <w:top w:val="single" w:color="auto" w:sz="4" w:space="0"/>
              <w:left w:val="nil"/>
              <w:bottom w:val="single" w:color="auto" w:sz="4" w:space="0"/>
              <w:right w:val="single" w:color="auto" w:sz="4" w:space="0"/>
            </w:tcBorders>
            <w:vAlign w:val="center"/>
          </w:tcPr>
          <w:p w14:paraId="610E2E9E">
            <w:pPr>
              <w:jc w:val="center"/>
              <w:rPr>
                <w:rFonts w:ascii="宋体" w:hAnsi="宋体"/>
                <w:szCs w:val="21"/>
              </w:rPr>
            </w:pPr>
            <w:r>
              <w:rPr>
                <w:rFonts w:hint="eastAsia" w:ascii="宋体" w:hAnsi="宋体"/>
              </w:rPr>
              <w:t>民 族</w:t>
            </w:r>
          </w:p>
        </w:tc>
        <w:tc>
          <w:tcPr>
            <w:tcW w:w="1005" w:type="dxa"/>
            <w:gridSpan w:val="2"/>
            <w:tcBorders>
              <w:top w:val="single" w:color="auto" w:sz="4" w:space="0"/>
              <w:left w:val="nil"/>
              <w:bottom w:val="single" w:color="auto" w:sz="4" w:space="0"/>
              <w:right w:val="single" w:color="auto" w:sz="4" w:space="0"/>
            </w:tcBorders>
            <w:vAlign w:val="center"/>
          </w:tcPr>
          <w:p w14:paraId="158859E9">
            <w:pPr>
              <w:jc w:val="center"/>
              <w:rPr>
                <w:szCs w:val="21"/>
              </w:rPr>
            </w:pPr>
          </w:p>
        </w:tc>
        <w:tc>
          <w:tcPr>
            <w:tcW w:w="1507" w:type="dxa"/>
            <w:gridSpan w:val="3"/>
            <w:tcBorders>
              <w:top w:val="single" w:color="auto" w:sz="4" w:space="0"/>
              <w:left w:val="single" w:color="auto" w:sz="4" w:space="0"/>
              <w:bottom w:val="nil"/>
              <w:right w:val="single" w:color="auto" w:sz="4" w:space="0"/>
            </w:tcBorders>
            <w:vAlign w:val="center"/>
          </w:tcPr>
          <w:p w14:paraId="492196D7">
            <w:pPr>
              <w:jc w:val="center"/>
              <w:rPr>
                <w:szCs w:val="21"/>
              </w:rPr>
            </w:pPr>
          </w:p>
        </w:tc>
      </w:tr>
      <w:tr w14:paraId="2C1871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690" w:hRule="atLeast"/>
          <w:jc w:val="center"/>
        </w:trPr>
        <w:tc>
          <w:tcPr>
            <w:tcW w:w="1084" w:type="dxa"/>
            <w:gridSpan w:val="2"/>
            <w:tcBorders>
              <w:top w:val="single" w:color="auto" w:sz="4" w:space="0"/>
              <w:left w:val="single" w:color="auto" w:sz="4" w:space="0"/>
              <w:bottom w:val="single" w:color="auto" w:sz="4" w:space="0"/>
              <w:right w:val="single" w:color="auto" w:sz="4" w:space="0"/>
            </w:tcBorders>
            <w:vAlign w:val="center"/>
          </w:tcPr>
          <w:p w14:paraId="5874831E">
            <w:pPr>
              <w:jc w:val="center"/>
              <w:rPr>
                <w:szCs w:val="21"/>
              </w:rPr>
            </w:pPr>
            <w:r>
              <w:rPr>
                <w:rFonts w:hint="eastAsia" w:ascii="宋体" w:hAnsi="宋体"/>
              </w:rPr>
              <w:t>身份证号</w:t>
            </w:r>
          </w:p>
        </w:tc>
        <w:tc>
          <w:tcPr>
            <w:tcW w:w="1505" w:type="dxa"/>
            <w:gridSpan w:val="2"/>
            <w:tcBorders>
              <w:top w:val="single" w:color="auto" w:sz="4" w:space="0"/>
              <w:left w:val="nil"/>
              <w:bottom w:val="single" w:color="auto" w:sz="4" w:space="0"/>
              <w:right w:val="single" w:color="auto" w:sz="4" w:space="0"/>
            </w:tcBorders>
            <w:vAlign w:val="center"/>
          </w:tcPr>
          <w:p w14:paraId="34506C4D">
            <w:pPr>
              <w:jc w:val="center"/>
              <w:rPr>
                <w:rFonts w:ascii="宋体" w:hAnsi="宋体"/>
                <w:szCs w:val="21"/>
              </w:rPr>
            </w:pPr>
          </w:p>
        </w:tc>
        <w:tc>
          <w:tcPr>
            <w:tcW w:w="863" w:type="dxa"/>
            <w:tcBorders>
              <w:top w:val="single" w:color="auto" w:sz="4" w:space="0"/>
              <w:left w:val="nil"/>
              <w:bottom w:val="single" w:color="auto" w:sz="4" w:space="0"/>
              <w:right w:val="single" w:color="auto" w:sz="4" w:space="0"/>
            </w:tcBorders>
            <w:vAlign w:val="center"/>
          </w:tcPr>
          <w:p w14:paraId="2274FC88">
            <w:pPr>
              <w:jc w:val="center"/>
              <w:rPr>
                <w:szCs w:val="21"/>
              </w:rPr>
            </w:pPr>
            <w:r>
              <w:rPr>
                <w:rFonts w:hint="eastAsia" w:ascii="宋体" w:hAnsi="宋体"/>
              </w:rPr>
              <w:t>籍贯</w:t>
            </w:r>
          </w:p>
        </w:tc>
        <w:tc>
          <w:tcPr>
            <w:tcW w:w="901" w:type="dxa"/>
            <w:tcBorders>
              <w:top w:val="single" w:color="auto" w:sz="4" w:space="0"/>
              <w:left w:val="nil"/>
              <w:bottom w:val="single" w:color="auto" w:sz="4" w:space="0"/>
              <w:right w:val="single" w:color="auto" w:sz="4" w:space="0"/>
            </w:tcBorders>
            <w:vAlign w:val="center"/>
          </w:tcPr>
          <w:p w14:paraId="63C7CF03">
            <w:pPr>
              <w:jc w:val="center"/>
              <w:rPr>
                <w:rFonts w:ascii="宋体" w:hAnsi="宋体"/>
                <w:szCs w:val="21"/>
              </w:rPr>
            </w:pPr>
          </w:p>
        </w:tc>
        <w:tc>
          <w:tcPr>
            <w:tcW w:w="1097" w:type="dxa"/>
            <w:tcBorders>
              <w:top w:val="single" w:color="auto" w:sz="4" w:space="0"/>
              <w:left w:val="nil"/>
              <w:bottom w:val="single" w:color="auto" w:sz="4" w:space="0"/>
              <w:right w:val="single" w:color="auto" w:sz="4" w:space="0"/>
            </w:tcBorders>
            <w:vAlign w:val="center"/>
          </w:tcPr>
          <w:p w14:paraId="05101ADE">
            <w:pPr>
              <w:jc w:val="center"/>
              <w:rPr>
                <w:rFonts w:ascii="宋体" w:hAnsi="宋体"/>
                <w:szCs w:val="21"/>
              </w:rPr>
            </w:pPr>
            <w:r>
              <w:rPr>
                <w:rFonts w:hint="eastAsia" w:ascii="宋体" w:hAnsi="宋体"/>
              </w:rPr>
              <w:t>何时加入何党派</w:t>
            </w:r>
          </w:p>
        </w:tc>
        <w:tc>
          <w:tcPr>
            <w:tcW w:w="2723" w:type="dxa"/>
            <w:gridSpan w:val="5"/>
            <w:tcBorders>
              <w:top w:val="single" w:color="auto" w:sz="4" w:space="0"/>
              <w:left w:val="nil"/>
              <w:bottom w:val="nil"/>
              <w:right w:val="single" w:color="auto" w:sz="4" w:space="0"/>
            </w:tcBorders>
            <w:vAlign w:val="center"/>
          </w:tcPr>
          <w:p w14:paraId="41B524D3">
            <w:pPr>
              <w:jc w:val="center"/>
              <w:rPr>
                <w:rFonts w:ascii="宋体" w:hAnsi="宋体"/>
                <w:szCs w:val="21"/>
              </w:rPr>
            </w:pPr>
          </w:p>
        </w:tc>
        <w:tc>
          <w:tcPr>
            <w:tcW w:w="1507" w:type="dxa"/>
            <w:gridSpan w:val="3"/>
            <w:vMerge w:val="restart"/>
            <w:tcBorders>
              <w:top w:val="nil"/>
              <w:left w:val="single" w:color="auto" w:sz="4" w:space="0"/>
              <w:bottom w:val="nil"/>
              <w:right w:val="single" w:color="auto" w:sz="4" w:space="0"/>
            </w:tcBorders>
            <w:vAlign w:val="center"/>
          </w:tcPr>
          <w:p w14:paraId="7704439F">
            <w:pPr>
              <w:jc w:val="center"/>
              <w:rPr>
                <w:szCs w:val="21"/>
              </w:rPr>
            </w:pPr>
          </w:p>
        </w:tc>
      </w:tr>
      <w:tr w14:paraId="554B7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674" w:hRule="atLeast"/>
          <w:jc w:val="center"/>
        </w:trPr>
        <w:tc>
          <w:tcPr>
            <w:tcW w:w="1084" w:type="dxa"/>
            <w:gridSpan w:val="2"/>
            <w:tcBorders>
              <w:top w:val="single" w:color="auto" w:sz="4" w:space="0"/>
              <w:left w:val="single" w:color="auto" w:sz="4" w:space="0"/>
              <w:bottom w:val="single" w:color="auto" w:sz="4" w:space="0"/>
              <w:right w:val="single" w:color="auto" w:sz="4" w:space="0"/>
            </w:tcBorders>
            <w:vAlign w:val="center"/>
          </w:tcPr>
          <w:p w14:paraId="20F50D3C">
            <w:pPr>
              <w:jc w:val="center"/>
              <w:rPr>
                <w:szCs w:val="21"/>
              </w:rPr>
            </w:pPr>
            <w:r>
              <w:rPr>
                <w:rFonts w:hint="eastAsia" w:ascii="宋体" w:hAnsi="宋体"/>
              </w:rPr>
              <w:t>最后</w:t>
            </w:r>
          </w:p>
          <w:p w14:paraId="08399BDA">
            <w:pPr>
              <w:jc w:val="center"/>
              <w:rPr>
                <w:szCs w:val="21"/>
              </w:rPr>
            </w:pPr>
            <w:r>
              <w:rPr>
                <w:rFonts w:hint="eastAsia" w:ascii="宋体" w:hAnsi="宋体"/>
              </w:rPr>
              <w:t>学历</w:t>
            </w:r>
          </w:p>
        </w:tc>
        <w:tc>
          <w:tcPr>
            <w:tcW w:w="1505" w:type="dxa"/>
            <w:gridSpan w:val="2"/>
            <w:tcBorders>
              <w:top w:val="single" w:color="auto" w:sz="4" w:space="0"/>
              <w:left w:val="nil"/>
              <w:bottom w:val="single" w:color="auto" w:sz="4" w:space="0"/>
              <w:right w:val="single" w:color="auto" w:sz="4" w:space="0"/>
            </w:tcBorders>
            <w:vAlign w:val="center"/>
          </w:tcPr>
          <w:p w14:paraId="69ACB685">
            <w:pPr>
              <w:jc w:val="center"/>
              <w:rPr>
                <w:rFonts w:ascii="宋体" w:hAnsi="宋体"/>
                <w:szCs w:val="21"/>
              </w:rPr>
            </w:pPr>
          </w:p>
        </w:tc>
        <w:tc>
          <w:tcPr>
            <w:tcW w:w="863" w:type="dxa"/>
            <w:tcBorders>
              <w:top w:val="single" w:color="auto" w:sz="4" w:space="0"/>
              <w:left w:val="nil"/>
              <w:bottom w:val="single" w:color="auto" w:sz="4" w:space="0"/>
              <w:right w:val="single" w:color="auto" w:sz="4" w:space="0"/>
            </w:tcBorders>
            <w:vAlign w:val="center"/>
          </w:tcPr>
          <w:p w14:paraId="1A5FC8DB">
            <w:pPr>
              <w:jc w:val="center"/>
              <w:rPr>
                <w:szCs w:val="21"/>
              </w:rPr>
            </w:pPr>
            <w:r>
              <w:rPr>
                <w:rFonts w:hint="eastAsia" w:ascii="宋体" w:hAnsi="宋体"/>
              </w:rPr>
              <w:t>最高</w:t>
            </w:r>
          </w:p>
          <w:p w14:paraId="6B52781E">
            <w:pPr>
              <w:jc w:val="center"/>
              <w:rPr>
                <w:szCs w:val="21"/>
              </w:rPr>
            </w:pPr>
            <w:r>
              <w:rPr>
                <w:rFonts w:hint="eastAsia" w:ascii="宋体" w:hAnsi="宋体"/>
              </w:rPr>
              <w:t>学位</w:t>
            </w:r>
          </w:p>
        </w:tc>
        <w:tc>
          <w:tcPr>
            <w:tcW w:w="901" w:type="dxa"/>
            <w:tcBorders>
              <w:top w:val="single" w:color="auto" w:sz="4" w:space="0"/>
              <w:left w:val="nil"/>
              <w:bottom w:val="single" w:color="auto" w:sz="4" w:space="0"/>
              <w:right w:val="single" w:color="auto" w:sz="4" w:space="0"/>
            </w:tcBorders>
            <w:vAlign w:val="center"/>
          </w:tcPr>
          <w:p w14:paraId="33BA7F49">
            <w:pPr>
              <w:jc w:val="center"/>
              <w:rPr>
                <w:rFonts w:ascii="宋体" w:hAnsi="宋体"/>
                <w:szCs w:val="21"/>
              </w:rPr>
            </w:pPr>
          </w:p>
        </w:tc>
        <w:tc>
          <w:tcPr>
            <w:tcW w:w="1097" w:type="dxa"/>
            <w:tcBorders>
              <w:top w:val="single" w:color="auto" w:sz="4" w:space="0"/>
              <w:left w:val="nil"/>
              <w:bottom w:val="single" w:color="auto" w:sz="4" w:space="0"/>
              <w:right w:val="single" w:color="auto" w:sz="4" w:space="0"/>
            </w:tcBorders>
            <w:vAlign w:val="center"/>
          </w:tcPr>
          <w:p w14:paraId="58F026A7">
            <w:pPr>
              <w:jc w:val="center"/>
              <w:rPr>
                <w:szCs w:val="21"/>
              </w:rPr>
            </w:pPr>
            <w:r>
              <w:rPr>
                <w:rFonts w:hint="eastAsia" w:ascii="宋体" w:hAnsi="宋体"/>
              </w:rPr>
              <w:t>专 业</w:t>
            </w:r>
          </w:p>
        </w:tc>
        <w:tc>
          <w:tcPr>
            <w:tcW w:w="2723" w:type="dxa"/>
            <w:gridSpan w:val="5"/>
            <w:tcBorders>
              <w:top w:val="single" w:color="auto" w:sz="4" w:space="0"/>
              <w:left w:val="nil"/>
              <w:bottom w:val="single" w:color="auto" w:sz="4" w:space="0"/>
              <w:right w:val="single" w:color="auto" w:sz="4" w:space="0"/>
            </w:tcBorders>
            <w:vAlign w:val="center"/>
          </w:tcPr>
          <w:p w14:paraId="3FCD37F8">
            <w:pPr>
              <w:rPr>
                <w:rFonts w:ascii="宋体" w:hAnsi="宋体"/>
                <w:szCs w:val="21"/>
              </w:rPr>
            </w:pPr>
          </w:p>
        </w:tc>
        <w:tc>
          <w:tcPr>
            <w:tcW w:w="1507" w:type="dxa"/>
            <w:gridSpan w:val="3"/>
            <w:vMerge w:val="continue"/>
            <w:tcBorders>
              <w:top w:val="nil"/>
              <w:left w:val="single" w:color="auto" w:sz="4" w:space="0"/>
              <w:bottom w:val="nil"/>
              <w:right w:val="single" w:color="auto" w:sz="4" w:space="0"/>
            </w:tcBorders>
            <w:vAlign w:val="center"/>
          </w:tcPr>
          <w:p w14:paraId="19BBC6EC">
            <w:pPr>
              <w:widowControl/>
              <w:rPr>
                <w:szCs w:val="21"/>
              </w:rPr>
            </w:pPr>
          </w:p>
        </w:tc>
      </w:tr>
      <w:tr w14:paraId="42CEB9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664" w:hRule="atLeast"/>
          <w:jc w:val="center"/>
        </w:trPr>
        <w:tc>
          <w:tcPr>
            <w:tcW w:w="1084" w:type="dxa"/>
            <w:gridSpan w:val="2"/>
            <w:tcBorders>
              <w:top w:val="single" w:color="auto" w:sz="4" w:space="0"/>
              <w:left w:val="single" w:color="auto" w:sz="4" w:space="0"/>
              <w:bottom w:val="single" w:color="auto" w:sz="4" w:space="0"/>
              <w:right w:val="single" w:color="auto" w:sz="4" w:space="0"/>
            </w:tcBorders>
            <w:vAlign w:val="center"/>
          </w:tcPr>
          <w:p w14:paraId="68AB3192">
            <w:pPr>
              <w:jc w:val="center"/>
              <w:rPr>
                <w:szCs w:val="21"/>
              </w:rPr>
            </w:pPr>
            <w:r>
              <w:rPr>
                <w:rFonts w:hint="eastAsia" w:ascii="宋体" w:hAnsi="宋体"/>
              </w:rPr>
              <w:t>外语语种及程度</w:t>
            </w:r>
          </w:p>
        </w:tc>
        <w:tc>
          <w:tcPr>
            <w:tcW w:w="1505" w:type="dxa"/>
            <w:gridSpan w:val="2"/>
            <w:tcBorders>
              <w:top w:val="single" w:color="auto" w:sz="4" w:space="0"/>
              <w:left w:val="nil"/>
              <w:bottom w:val="single" w:color="auto" w:sz="4" w:space="0"/>
              <w:right w:val="single" w:color="auto" w:sz="4" w:space="0"/>
            </w:tcBorders>
            <w:vAlign w:val="center"/>
          </w:tcPr>
          <w:p w14:paraId="64CAB069">
            <w:pPr>
              <w:jc w:val="center"/>
              <w:rPr>
                <w:rFonts w:ascii="宋体" w:hAnsi="宋体"/>
                <w:szCs w:val="21"/>
              </w:rPr>
            </w:pPr>
          </w:p>
        </w:tc>
        <w:tc>
          <w:tcPr>
            <w:tcW w:w="863" w:type="dxa"/>
            <w:tcBorders>
              <w:top w:val="single" w:color="auto" w:sz="4" w:space="0"/>
              <w:left w:val="nil"/>
              <w:bottom w:val="single" w:color="auto" w:sz="4" w:space="0"/>
              <w:right w:val="single" w:color="auto" w:sz="4" w:space="0"/>
            </w:tcBorders>
            <w:vAlign w:val="center"/>
          </w:tcPr>
          <w:p w14:paraId="6D05C33B">
            <w:pPr>
              <w:jc w:val="center"/>
              <w:rPr>
                <w:rFonts w:ascii="宋体" w:hAnsi="宋体"/>
                <w:szCs w:val="21"/>
              </w:rPr>
            </w:pPr>
            <w:r>
              <w:rPr>
                <w:rFonts w:hint="eastAsia" w:ascii="宋体" w:hAnsi="宋体"/>
              </w:rPr>
              <w:t>职称</w:t>
            </w:r>
          </w:p>
          <w:p w14:paraId="1D98BCAB">
            <w:pPr>
              <w:jc w:val="center"/>
              <w:rPr>
                <w:szCs w:val="21"/>
              </w:rPr>
            </w:pPr>
            <w:r>
              <w:rPr>
                <w:rFonts w:hint="eastAsia"/>
              </w:rPr>
              <w:t>/</w:t>
            </w:r>
            <w:r>
              <w:rPr>
                <w:rFonts w:hint="eastAsia" w:ascii="宋体" w:hAnsi="宋体"/>
              </w:rPr>
              <w:t>职务</w:t>
            </w:r>
          </w:p>
        </w:tc>
        <w:tc>
          <w:tcPr>
            <w:tcW w:w="901" w:type="dxa"/>
            <w:tcBorders>
              <w:top w:val="single" w:color="auto" w:sz="4" w:space="0"/>
              <w:left w:val="nil"/>
              <w:bottom w:val="single" w:color="auto" w:sz="4" w:space="0"/>
              <w:right w:val="single" w:color="auto" w:sz="4" w:space="0"/>
            </w:tcBorders>
            <w:vAlign w:val="center"/>
          </w:tcPr>
          <w:p w14:paraId="2AE96A11">
            <w:pPr>
              <w:jc w:val="center"/>
              <w:rPr>
                <w:rFonts w:ascii="宋体" w:hAnsi="宋体"/>
                <w:sz w:val="18"/>
                <w:szCs w:val="18"/>
              </w:rPr>
            </w:pPr>
          </w:p>
        </w:tc>
        <w:tc>
          <w:tcPr>
            <w:tcW w:w="1940" w:type="dxa"/>
            <w:gridSpan w:val="2"/>
            <w:tcBorders>
              <w:top w:val="single" w:color="auto" w:sz="4" w:space="0"/>
              <w:left w:val="nil"/>
              <w:bottom w:val="single" w:color="auto" w:sz="4" w:space="0"/>
              <w:right w:val="single" w:color="auto" w:sz="4" w:space="0"/>
            </w:tcBorders>
            <w:vAlign w:val="center"/>
          </w:tcPr>
          <w:p w14:paraId="6A080857">
            <w:pPr>
              <w:jc w:val="center"/>
              <w:rPr>
                <w:rFonts w:ascii="宋体" w:hAnsi="宋体"/>
                <w:szCs w:val="21"/>
              </w:rPr>
            </w:pPr>
            <w:r>
              <w:rPr>
                <w:rFonts w:hint="eastAsia" w:ascii="宋体" w:hAnsi="宋体"/>
              </w:rPr>
              <w:t>档案所在单位</w:t>
            </w:r>
          </w:p>
        </w:tc>
        <w:tc>
          <w:tcPr>
            <w:tcW w:w="3387" w:type="dxa"/>
            <w:gridSpan w:val="7"/>
            <w:tcBorders>
              <w:top w:val="single" w:color="auto" w:sz="4" w:space="0"/>
              <w:left w:val="nil"/>
              <w:bottom w:val="single" w:color="auto" w:sz="4" w:space="0"/>
              <w:right w:val="single" w:color="auto" w:sz="4" w:space="0"/>
            </w:tcBorders>
            <w:vAlign w:val="center"/>
          </w:tcPr>
          <w:p w14:paraId="338BE198">
            <w:pPr>
              <w:rPr>
                <w:rFonts w:ascii="宋体" w:hAnsi="宋体"/>
                <w:szCs w:val="21"/>
              </w:rPr>
            </w:pPr>
          </w:p>
          <w:p w14:paraId="1017A763">
            <w:pPr>
              <w:jc w:val="center"/>
              <w:rPr>
                <w:rFonts w:ascii="宋体" w:hAnsi="宋体"/>
                <w:szCs w:val="21"/>
              </w:rPr>
            </w:pPr>
          </w:p>
        </w:tc>
      </w:tr>
      <w:tr w14:paraId="69A0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677" w:hRule="atLeast"/>
          <w:jc w:val="center"/>
        </w:trPr>
        <w:tc>
          <w:tcPr>
            <w:tcW w:w="1084" w:type="dxa"/>
            <w:gridSpan w:val="2"/>
            <w:tcBorders>
              <w:top w:val="single" w:color="auto" w:sz="4" w:space="0"/>
              <w:left w:val="single" w:color="auto" w:sz="4" w:space="0"/>
              <w:bottom w:val="single" w:color="auto" w:sz="4" w:space="0"/>
              <w:right w:val="single" w:color="auto" w:sz="4" w:space="0"/>
            </w:tcBorders>
            <w:vAlign w:val="center"/>
          </w:tcPr>
          <w:p w14:paraId="121F9CE1">
            <w:pPr>
              <w:jc w:val="center"/>
              <w:rPr>
                <w:rFonts w:ascii="宋体" w:hAnsi="宋体"/>
                <w:szCs w:val="21"/>
              </w:rPr>
            </w:pPr>
            <w:r>
              <w:rPr>
                <w:rFonts w:hint="eastAsia" w:ascii="宋体" w:hAnsi="宋体"/>
              </w:rPr>
              <w:t>现户口</w:t>
            </w:r>
          </w:p>
          <w:p w14:paraId="5BBD2F41">
            <w:pPr>
              <w:jc w:val="center"/>
              <w:rPr>
                <w:szCs w:val="21"/>
              </w:rPr>
            </w:pPr>
            <w:r>
              <w:rPr>
                <w:rFonts w:hint="eastAsia" w:ascii="宋体" w:hAnsi="宋体"/>
              </w:rPr>
              <w:t>所在地</w:t>
            </w:r>
          </w:p>
        </w:tc>
        <w:tc>
          <w:tcPr>
            <w:tcW w:w="1505" w:type="dxa"/>
            <w:gridSpan w:val="2"/>
            <w:tcBorders>
              <w:top w:val="single" w:color="auto" w:sz="4" w:space="0"/>
              <w:left w:val="nil"/>
              <w:bottom w:val="single" w:color="auto" w:sz="4" w:space="0"/>
              <w:right w:val="single" w:color="auto" w:sz="4" w:space="0"/>
            </w:tcBorders>
            <w:vAlign w:val="center"/>
          </w:tcPr>
          <w:p w14:paraId="205ED87D">
            <w:pPr>
              <w:ind w:firstLine="220" w:firstLineChars="100"/>
              <w:rPr>
                <w:rFonts w:ascii="宋体" w:hAnsi="宋体"/>
                <w:szCs w:val="21"/>
              </w:rPr>
            </w:pPr>
          </w:p>
        </w:tc>
        <w:tc>
          <w:tcPr>
            <w:tcW w:w="863" w:type="dxa"/>
            <w:tcBorders>
              <w:top w:val="single" w:color="auto" w:sz="4" w:space="0"/>
              <w:left w:val="nil"/>
              <w:bottom w:val="single" w:color="auto" w:sz="4" w:space="0"/>
              <w:right w:val="single" w:color="auto" w:sz="4" w:space="0"/>
            </w:tcBorders>
            <w:vAlign w:val="center"/>
          </w:tcPr>
          <w:p w14:paraId="1EB50300">
            <w:pPr>
              <w:jc w:val="center"/>
              <w:rPr>
                <w:rFonts w:ascii="宋体" w:hAnsi="宋体"/>
                <w:szCs w:val="21"/>
              </w:rPr>
            </w:pPr>
            <w:r>
              <w:rPr>
                <w:rFonts w:hint="eastAsia" w:ascii="宋体" w:hAnsi="宋体"/>
              </w:rPr>
              <w:t>家庭</w:t>
            </w:r>
          </w:p>
          <w:p w14:paraId="5422F680">
            <w:pPr>
              <w:jc w:val="center"/>
              <w:rPr>
                <w:szCs w:val="21"/>
              </w:rPr>
            </w:pPr>
            <w:r>
              <w:rPr>
                <w:rFonts w:hint="eastAsia" w:ascii="宋体" w:hAnsi="宋体"/>
              </w:rPr>
              <w:t>住址</w:t>
            </w:r>
          </w:p>
        </w:tc>
        <w:tc>
          <w:tcPr>
            <w:tcW w:w="2841" w:type="dxa"/>
            <w:gridSpan w:val="3"/>
            <w:tcBorders>
              <w:top w:val="single" w:color="auto" w:sz="4" w:space="0"/>
              <w:left w:val="nil"/>
              <w:bottom w:val="single" w:color="auto" w:sz="4" w:space="0"/>
              <w:right w:val="single" w:color="auto" w:sz="4" w:space="0"/>
            </w:tcBorders>
            <w:vAlign w:val="center"/>
          </w:tcPr>
          <w:p w14:paraId="6CA17E66">
            <w:pPr>
              <w:widowControl/>
              <w:jc w:val="center"/>
              <w:rPr>
                <w:rFonts w:ascii="宋体" w:hAnsi="宋体"/>
                <w:szCs w:val="21"/>
              </w:rPr>
            </w:pPr>
          </w:p>
        </w:tc>
        <w:tc>
          <w:tcPr>
            <w:tcW w:w="1886" w:type="dxa"/>
            <w:gridSpan w:val="5"/>
            <w:tcBorders>
              <w:top w:val="single" w:color="auto" w:sz="4" w:space="0"/>
              <w:left w:val="nil"/>
              <w:bottom w:val="single" w:color="auto" w:sz="4" w:space="0"/>
              <w:right w:val="single" w:color="auto" w:sz="4" w:space="0"/>
            </w:tcBorders>
            <w:vAlign w:val="center"/>
          </w:tcPr>
          <w:p w14:paraId="01207A91">
            <w:pPr>
              <w:jc w:val="center"/>
              <w:rPr>
                <w:rFonts w:ascii="宋体" w:hAnsi="宋体"/>
              </w:rPr>
            </w:pPr>
            <w:r>
              <w:rPr>
                <w:rFonts w:hint="eastAsia" w:ascii="宋体" w:hAnsi="宋体"/>
              </w:rPr>
              <w:t>婚 姻</w:t>
            </w:r>
          </w:p>
          <w:p w14:paraId="0C265D8E">
            <w:pPr>
              <w:jc w:val="center"/>
              <w:rPr>
                <w:szCs w:val="21"/>
              </w:rPr>
            </w:pPr>
            <w:r>
              <w:rPr>
                <w:rFonts w:hint="eastAsia" w:ascii="宋体" w:hAnsi="宋体"/>
              </w:rPr>
              <w:t>状 况</w:t>
            </w:r>
          </w:p>
        </w:tc>
        <w:tc>
          <w:tcPr>
            <w:tcW w:w="1501" w:type="dxa"/>
            <w:gridSpan w:val="2"/>
            <w:tcBorders>
              <w:top w:val="single" w:color="auto" w:sz="4" w:space="0"/>
              <w:left w:val="nil"/>
              <w:bottom w:val="single" w:color="auto" w:sz="4" w:space="0"/>
              <w:right w:val="single" w:color="auto" w:sz="4" w:space="0"/>
            </w:tcBorders>
            <w:vAlign w:val="center"/>
          </w:tcPr>
          <w:p w14:paraId="048F99F6">
            <w:pPr>
              <w:jc w:val="center"/>
              <w:rPr>
                <w:rFonts w:ascii="宋体" w:hAnsi="宋体"/>
                <w:szCs w:val="21"/>
              </w:rPr>
            </w:pPr>
          </w:p>
        </w:tc>
      </w:tr>
      <w:tr w14:paraId="0A1DB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803" w:hRule="atLeast"/>
          <w:jc w:val="center"/>
        </w:trPr>
        <w:tc>
          <w:tcPr>
            <w:tcW w:w="1084" w:type="dxa"/>
            <w:gridSpan w:val="2"/>
            <w:tcBorders>
              <w:top w:val="single" w:color="auto" w:sz="4" w:space="0"/>
              <w:left w:val="single" w:color="auto" w:sz="4" w:space="0"/>
              <w:bottom w:val="single" w:color="auto" w:sz="4" w:space="0"/>
              <w:right w:val="single" w:color="auto" w:sz="4" w:space="0"/>
            </w:tcBorders>
            <w:vAlign w:val="center"/>
          </w:tcPr>
          <w:p w14:paraId="1293E36F">
            <w:pPr>
              <w:jc w:val="center"/>
              <w:rPr>
                <w:szCs w:val="21"/>
              </w:rPr>
            </w:pPr>
            <w:r>
              <w:rPr>
                <w:rFonts w:hint="eastAsia" w:ascii="宋体" w:hAnsi="宋体"/>
              </w:rPr>
              <w:t>应聘岗位</w:t>
            </w:r>
          </w:p>
        </w:tc>
        <w:tc>
          <w:tcPr>
            <w:tcW w:w="1505" w:type="dxa"/>
            <w:gridSpan w:val="2"/>
            <w:tcBorders>
              <w:top w:val="single" w:color="auto" w:sz="4" w:space="0"/>
              <w:left w:val="nil"/>
              <w:bottom w:val="single" w:color="auto" w:sz="4" w:space="0"/>
              <w:right w:val="single" w:color="auto" w:sz="4" w:space="0"/>
            </w:tcBorders>
            <w:vAlign w:val="center"/>
          </w:tcPr>
          <w:p w14:paraId="78941369">
            <w:pPr>
              <w:rPr>
                <w:rFonts w:ascii="宋体" w:hAnsi="宋体"/>
                <w:szCs w:val="21"/>
              </w:rPr>
            </w:pPr>
          </w:p>
        </w:tc>
        <w:tc>
          <w:tcPr>
            <w:tcW w:w="863" w:type="dxa"/>
            <w:tcBorders>
              <w:top w:val="single" w:color="auto" w:sz="4" w:space="0"/>
              <w:left w:val="nil"/>
              <w:bottom w:val="single" w:color="auto" w:sz="4" w:space="0"/>
              <w:right w:val="single" w:color="auto" w:sz="4" w:space="0"/>
            </w:tcBorders>
            <w:vAlign w:val="center"/>
          </w:tcPr>
          <w:p w14:paraId="63BB4B81">
            <w:pPr>
              <w:jc w:val="center"/>
              <w:rPr>
                <w:rFonts w:ascii="宋体" w:hAnsi="宋体"/>
                <w:szCs w:val="21"/>
              </w:rPr>
            </w:pPr>
            <w:r>
              <w:rPr>
                <w:rFonts w:hint="eastAsia" w:ascii="宋体" w:hAnsi="宋体"/>
              </w:rPr>
              <w:t>联系</w:t>
            </w:r>
          </w:p>
          <w:p w14:paraId="503E952F">
            <w:pPr>
              <w:jc w:val="center"/>
              <w:rPr>
                <w:rFonts w:ascii="宋体" w:hAnsi="宋体"/>
                <w:szCs w:val="21"/>
              </w:rPr>
            </w:pPr>
            <w:r>
              <w:rPr>
                <w:rFonts w:hint="eastAsia" w:ascii="宋体" w:hAnsi="宋体"/>
              </w:rPr>
              <w:t>电话</w:t>
            </w:r>
          </w:p>
        </w:tc>
        <w:tc>
          <w:tcPr>
            <w:tcW w:w="1998" w:type="dxa"/>
            <w:gridSpan w:val="2"/>
            <w:tcBorders>
              <w:top w:val="single" w:color="auto" w:sz="4" w:space="0"/>
              <w:left w:val="nil"/>
              <w:bottom w:val="single" w:color="auto" w:sz="4" w:space="0"/>
              <w:right w:val="single" w:color="auto" w:sz="4" w:space="0"/>
            </w:tcBorders>
            <w:vAlign w:val="center"/>
          </w:tcPr>
          <w:p w14:paraId="43344C2A">
            <w:pPr>
              <w:jc w:val="center"/>
              <w:rPr>
                <w:rFonts w:ascii="宋体" w:hAnsi="宋体"/>
                <w:szCs w:val="21"/>
              </w:rPr>
            </w:pPr>
          </w:p>
        </w:tc>
        <w:tc>
          <w:tcPr>
            <w:tcW w:w="843" w:type="dxa"/>
            <w:tcBorders>
              <w:top w:val="single" w:color="auto" w:sz="4" w:space="0"/>
              <w:left w:val="nil"/>
              <w:bottom w:val="single" w:color="auto" w:sz="4" w:space="0"/>
              <w:right w:val="single" w:color="auto" w:sz="4" w:space="0"/>
            </w:tcBorders>
            <w:vAlign w:val="center"/>
          </w:tcPr>
          <w:p w14:paraId="0248D485">
            <w:pPr>
              <w:jc w:val="center"/>
              <w:rPr>
                <w:rFonts w:ascii="宋体" w:hAnsi="宋体"/>
                <w:szCs w:val="21"/>
              </w:rPr>
            </w:pPr>
            <w:r>
              <w:rPr>
                <w:rFonts w:hint="eastAsia" w:ascii="宋体" w:hAnsi="宋体"/>
              </w:rPr>
              <w:t>电 子</w:t>
            </w:r>
          </w:p>
          <w:p w14:paraId="493781BE">
            <w:pPr>
              <w:jc w:val="center"/>
              <w:rPr>
                <w:szCs w:val="21"/>
              </w:rPr>
            </w:pPr>
            <w:r>
              <w:rPr>
                <w:rFonts w:hint="eastAsia" w:ascii="宋体" w:hAnsi="宋体"/>
              </w:rPr>
              <w:t>邮 箱</w:t>
            </w:r>
          </w:p>
        </w:tc>
        <w:tc>
          <w:tcPr>
            <w:tcW w:w="3387" w:type="dxa"/>
            <w:gridSpan w:val="7"/>
            <w:tcBorders>
              <w:top w:val="single" w:color="auto" w:sz="4" w:space="0"/>
              <w:left w:val="nil"/>
              <w:bottom w:val="single" w:color="auto" w:sz="4" w:space="0"/>
              <w:right w:val="single" w:color="auto" w:sz="4" w:space="0"/>
            </w:tcBorders>
            <w:vAlign w:val="center"/>
          </w:tcPr>
          <w:p w14:paraId="3592506C">
            <w:pPr>
              <w:jc w:val="center"/>
              <w:rPr>
                <w:szCs w:val="21"/>
              </w:rPr>
            </w:pPr>
          </w:p>
        </w:tc>
      </w:tr>
      <w:tr w14:paraId="2356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631" w:type="dxa"/>
            <w:vMerge w:val="restart"/>
            <w:tcBorders>
              <w:top w:val="nil"/>
              <w:left w:val="single" w:color="auto" w:sz="4" w:space="0"/>
              <w:bottom w:val="single" w:color="auto" w:sz="4" w:space="0"/>
              <w:right w:val="single" w:color="auto" w:sz="4" w:space="0"/>
            </w:tcBorders>
            <w:vAlign w:val="center"/>
          </w:tcPr>
          <w:p w14:paraId="562418FE">
            <w:pPr>
              <w:rPr>
                <w:szCs w:val="21"/>
                <w:lang w:eastAsia="zh-CN"/>
              </w:rPr>
            </w:pPr>
            <w:r>
              <w:rPr>
                <w:rFonts w:hint="eastAsia" w:ascii="宋体" w:hAnsi="宋体"/>
                <w:sz w:val="18"/>
                <w:szCs w:val="18"/>
                <w:lang w:eastAsia="zh-CN"/>
              </w:rPr>
              <w:t>学习简历（从高中起填写</w:t>
            </w:r>
            <w:r>
              <w:rPr>
                <w:rFonts w:hint="eastAsia" w:ascii="宋体" w:hAnsi="宋体"/>
                <w:lang w:eastAsia="zh-CN"/>
              </w:rPr>
              <w:t>）</w:t>
            </w:r>
          </w:p>
        </w:tc>
        <w:tc>
          <w:tcPr>
            <w:tcW w:w="1254" w:type="dxa"/>
            <w:gridSpan w:val="2"/>
            <w:tcBorders>
              <w:top w:val="single" w:color="auto" w:sz="4" w:space="0"/>
              <w:left w:val="nil"/>
              <w:bottom w:val="single" w:color="auto" w:sz="4" w:space="0"/>
              <w:right w:val="single" w:color="auto" w:sz="4" w:space="0"/>
            </w:tcBorders>
            <w:vAlign w:val="center"/>
          </w:tcPr>
          <w:p w14:paraId="19ED537E">
            <w:pPr>
              <w:jc w:val="center"/>
              <w:rPr>
                <w:szCs w:val="21"/>
              </w:rPr>
            </w:pPr>
            <w:r>
              <w:rPr>
                <w:rFonts w:hint="eastAsia" w:ascii="宋体" w:hAnsi="宋体"/>
              </w:rPr>
              <w:t>起止年月</w:t>
            </w:r>
          </w:p>
        </w:tc>
        <w:tc>
          <w:tcPr>
            <w:tcW w:w="3565" w:type="dxa"/>
            <w:gridSpan w:val="4"/>
            <w:tcBorders>
              <w:top w:val="single" w:color="auto" w:sz="4" w:space="0"/>
              <w:left w:val="nil"/>
              <w:bottom w:val="single" w:color="auto" w:sz="4" w:space="0"/>
              <w:right w:val="single" w:color="auto" w:sz="4" w:space="0"/>
            </w:tcBorders>
            <w:vAlign w:val="center"/>
          </w:tcPr>
          <w:p w14:paraId="3D5C4C8D">
            <w:pPr>
              <w:ind w:firstLine="660" w:firstLineChars="300"/>
              <w:rPr>
                <w:szCs w:val="21"/>
              </w:rPr>
            </w:pPr>
            <w:r>
              <w:rPr>
                <w:rFonts w:hint="eastAsia" w:ascii="宋体" w:hAnsi="宋体"/>
              </w:rPr>
              <w:t>毕业院校及专业</w:t>
            </w:r>
          </w:p>
        </w:tc>
        <w:tc>
          <w:tcPr>
            <w:tcW w:w="843" w:type="dxa"/>
            <w:tcBorders>
              <w:top w:val="single" w:color="auto" w:sz="4" w:space="0"/>
              <w:left w:val="nil"/>
              <w:bottom w:val="single" w:color="auto" w:sz="4" w:space="0"/>
              <w:right w:val="single" w:color="auto" w:sz="4" w:space="0"/>
            </w:tcBorders>
            <w:vAlign w:val="center"/>
          </w:tcPr>
          <w:p w14:paraId="66AC9FD2">
            <w:pPr>
              <w:rPr>
                <w:szCs w:val="21"/>
              </w:rPr>
            </w:pPr>
            <w:r>
              <w:rPr>
                <w:rFonts w:hint="eastAsia" w:ascii="宋体" w:hAnsi="宋体"/>
              </w:rPr>
              <w:t>学 历</w:t>
            </w:r>
          </w:p>
        </w:tc>
        <w:tc>
          <w:tcPr>
            <w:tcW w:w="664" w:type="dxa"/>
            <w:tcBorders>
              <w:top w:val="single" w:color="auto" w:sz="4" w:space="0"/>
              <w:left w:val="nil"/>
              <w:bottom w:val="single" w:color="auto" w:sz="4" w:space="0"/>
              <w:right w:val="single" w:color="auto" w:sz="4" w:space="0"/>
            </w:tcBorders>
            <w:vAlign w:val="center"/>
          </w:tcPr>
          <w:p w14:paraId="249BBA7B">
            <w:pPr>
              <w:rPr>
                <w:szCs w:val="21"/>
              </w:rPr>
            </w:pPr>
            <w:r>
              <w:rPr>
                <w:rFonts w:hint="eastAsia" w:ascii="宋体" w:hAnsi="宋体"/>
              </w:rPr>
              <w:t>学位</w:t>
            </w:r>
          </w:p>
        </w:tc>
        <w:tc>
          <w:tcPr>
            <w:tcW w:w="846" w:type="dxa"/>
            <w:gridSpan w:val="2"/>
            <w:tcBorders>
              <w:top w:val="single" w:color="auto" w:sz="4" w:space="0"/>
              <w:left w:val="nil"/>
              <w:bottom w:val="single" w:color="auto" w:sz="4" w:space="0"/>
              <w:right w:val="single" w:color="auto" w:sz="4" w:space="0"/>
            </w:tcBorders>
            <w:vAlign w:val="center"/>
          </w:tcPr>
          <w:p w14:paraId="3B20DB47">
            <w:pPr>
              <w:jc w:val="center"/>
              <w:rPr>
                <w:szCs w:val="21"/>
              </w:rPr>
            </w:pPr>
            <w:r>
              <w:rPr>
                <w:rFonts w:hint="eastAsia" w:ascii="宋体" w:hAnsi="宋体"/>
              </w:rPr>
              <w:t>学制（年）</w:t>
            </w:r>
          </w:p>
        </w:tc>
        <w:tc>
          <w:tcPr>
            <w:tcW w:w="1291" w:type="dxa"/>
            <w:gridSpan w:val="3"/>
            <w:tcBorders>
              <w:top w:val="single" w:color="auto" w:sz="4" w:space="0"/>
              <w:left w:val="nil"/>
              <w:bottom w:val="single" w:color="auto" w:sz="4" w:space="0"/>
              <w:right w:val="single" w:color="auto" w:sz="4" w:space="0"/>
            </w:tcBorders>
            <w:vAlign w:val="center"/>
          </w:tcPr>
          <w:p w14:paraId="4C6C73E2">
            <w:pPr>
              <w:jc w:val="center"/>
              <w:rPr>
                <w:szCs w:val="21"/>
              </w:rPr>
            </w:pPr>
            <w:r>
              <w:rPr>
                <w:rFonts w:hint="eastAsia" w:ascii="宋体" w:hAnsi="宋体"/>
              </w:rPr>
              <w:t>培养方式</w:t>
            </w:r>
          </w:p>
        </w:tc>
        <w:tc>
          <w:tcPr>
            <w:tcW w:w="592" w:type="dxa"/>
            <w:gridSpan w:val="2"/>
            <w:tcBorders>
              <w:top w:val="single" w:color="auto" w:sz="4" w:space="0"/>
              <w:left w:val="nil"/>
              <w:bottom w:val="single" w:color="auto" w:sz="4" w:space="0"/>
              <w:right w:val="single" w:color="auto" w:sz="4" w:space="0"/>
            </w:tcBorders>
            <w:vAlign w:val="center"/>
          </w:tcPr>
          <w:p w14:paraId="11A6985D">
            <w:pPr>
              <w:jc w:val="center"/>
              <w:rPr>
                <w:szCs w:val="21"/>
              </w:rPr>
            </w:pPr>
            <w:r>
              <w:rPr>
                <w:rFonts w:hint="eastAsia" w:ascii="宋体" w:hAnsi="宋体"/>
              </w:rPr>
              <w:t>是否</w:t>
            </w:r>
          </w:p>
          <w:p w14:paraId="3F63A84F">
            <w:pPr>
              <w:widowControl/>
              <w:jc w:val="center"/>
              <w:rPr>
                <w:szCs w:val="21"/>
              </w:rPr>
            </w:pPr>
            <w:r>
              <w:rPr>
                <w:rFonts w:hint="eastAsia" w:ascii="宋体" w:hAnsi="宋体"/>
              </w:rPr>
              <w:t>全日制</w:t>
            </w:r>
          </w:p>
        </w:tc>
      </w:tr>
      <w:tr w14:paraId="73E11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387AF2B5">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5EC64F80">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5C8AE762">
            <w:pPr>
              <w:rPr>
                <w:szCs w:val="21"/>
              </w:rPr>
            </w:pPr>
          </w:p>
        </w:tc>
        <w:tc>
          <w:tcPr>
            <w:tcW w:w="843" w:type="dxa"/>
            <w:tcBorders>
              <w:top w:val="single" w:color="auto" w:sz="4" w:space="0"/>
              <w:left w:val="nil"/>
              <w:bottom w:val="single" w:color="auto" w:sz="4" w:space="0"/>
              <w:right w:val="single" w:color="auto" w:sz="4" w:space="0"/>
            </w:tcBorders>
            <w:vAlign w:val="center"/>
          </w:tcPr>
          <w:p w14:paraId="226C90AB">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7BDD59AA">
            <w:pPr>
              <w:rPr>
                <w:szCs w:val="21"/>
              </w:rPr>
            </w:pPr>
          </w:p>
        </w:tc>
        <w:tc>
          <w:tcPr>
            <w:tcW w:w="846" w:type="dxa"/>
            <w:gridSpan w:val="2"/>
            <w:tcBorders>
              <w:top w:val="single" w:color="auto" w:sz="4" w:space="0"/>
              <w:left w:val="nil"/>
              <w:bottom w:val="single" w:color="auto" w:sz="4" w:space="0"/>
              <w:right w:val="single" w:color="auto" w:sz="4" w:space="0"/>
            </w:tcBorders>
            <w:vAlign w:val="center"/>
          </w:tcPr>
          <w:p w14:paraId="3DBE7AB9">
            <w:pPr>
              <w:rPr>
                <w:szCs w:val="21"/>
              </w:rPr>
            </w:pPr>
          </w:p>
        </w:tc>
        <w:tc>
          <w:tcPr>
            <w:tcW w:w="1291" w:type="dxa"/>
            <w:gridSpan w:val="3"/>
            <w:tcBorders>
              <w:top w:val="single" w:color="auto" w:sz="4" w:space="0"/>
              <w:left w:val="nil"/>
              <w:bottom w:val="single" w:color="auto" w:sz="4" w:space="0"/>
              <w:right w:val="single" w:color="auto" w:sz="4" w:space="0"/>
            </w:tcBorders>
            <w:vAlign w:val="center"/>
          </w:tcPr>
          <w:p w14:paraId="12F9B910">
            <w:pPr>
              <w:rPr>
                <w:szCs w:val="21"/>
              </w:rPr>
            </w:pPr>
          </w:p>
        </w:tc>
        <w:tc>
          <w:tcPr>
            <w:tcW w:w="592" w:type="dxa"/>
            <w:gridSpan w:val="2"/>
            <w:tcBorders>
              <w:top w:val="single" w:color="auto" w:sz="4" w:space="0"/>
              <w:left w:val="nil"/>
              <w:bottom w:val="single" w:color="auto" w:sz="4" w:space="0"/>
              <w:right w:val="single" w:color="auto" w:sz="4" w:space="0"/>
            </w:tcBorders>
            <w:vAlign w:val="center"/>
          </w:tcPr>
          <w:p w14:paraId="160CC792">
            <w:pPr>
              <w:rPr>
                <w:szCs w:val="21"/>
              </w:rPr>
            </w:pPr>
          </w:p>
        </w:tc>
      </w:tr>
      <w:tr w14:paraId="2539D6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48B3B560">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302F1219">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07A16EE1">
            <w:pPr>
              <w:rPr>
                <w:szCs w:val="21"/>
              </w:rPr>
            </w:pPr>
          </w:p>
        </w:tc>
        <w:tc>
          <w:tcPr>
            <w:tcW w:w="843" w:type="dxa"/>
            <w:tcBorders>
              <w:top w:val="single" w:color="auto" w:sz="4" w:space="0"/>
              <w:left w:val="nil"/>
              <w:bottom w:val="single" w:color="auto" w:sz="4" w:space="0"/>
              <w:right w:val="single" w:color="auto" w:sz="4" w:space="0"/>
            </w:tcBorders>
            <w:vAlign w:val="center"/>
          </w:tcPr>
          <w:p w14:paraId="5BDF624A">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39AFF3F9">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601A2BE6">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41066E53">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3751571C">
            <w:pPr>
              <w:rPr>
                <w:rFonts w:ascii="宋体" w:hAnsi="宋体"/>
                <w:szCs w:val="21"/>
              </w:rPr>
            </w:pPr>
          </w:p>
        </w:tc>
      </w:tr>
      <w:tr w14:paraId="78636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44D3D860">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3CCC19D4">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6AC113D8">
            <w:pPr>
              <w:rPr>
                <w:szCs w:val="21"/>
              </w:rPr>
            </w:pPr>
          </w:p>
        </w:tc>
        <w:tc>
          <w:tcPr>
            <w:tcW w:w="843" w:type="dxa"/>
            <w:tcBorders>
              <w:top w:val="single" w:color="auto" w:sz="4" w:space="0"/>
              <w:left w:val="nil"/>
              <w:bottom w:val="single" w:color="auto" w:sz="4" w:space="0"/>
              <w:right w:val="single" w:color="auto" w:sz="4" w:space="0"/>
            </w:tcBorders>
            <w:vAlign w:val="center"/>
          </w:tcPr>
          <w:p w14:paraId="6096E587">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17C1F68C">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6AABCBEE">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6737F542">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0A24609F">
            <w:pPr>
              <w:rPr>
                <w:rFonts w:ascii="宋体" w:hAnsi="宋体"/>
                <w:szCs w:val="21"/>
              </w:rPr>
            </w:pPr>
          </w:p>
        </w:tc>
      </w:tr>
      <w:tr w14:paraId="5B9A6D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6233DE50">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337B1812">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1A3BE77A">
            <w:pPr>
              <w:rPr>
                <w:szCs w:val="21"/>
              </w:rPr>
            </w:pPr>
          </w:p>
        </w:tc>
        <w:tc>
          <w:tcPr>
            <w:tcW w:w="843" w:type="dxa"/>
            <w:tcBorders>
              <w:top w:val="single" w:color="auto" w:sz="4" w:space="0"/>
              <w:left w:val="nil"/>
              <w:bottom w:val="single" w:color="auto" w:sz="4" w:space="0"/>
              <w:right w:val="single" w:color="auto" w:sz="4" w:space="0"/>
            </w:tcBorders>
            <w:vAlign w:val="center"/>
          </w:tcPr>
          <w:p w14:paraId="4229CC7C">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4D65BC9B">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08488844">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7E56B93B">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05FAD4C0">
            <w:pPr>
              <w:rPr>
                <w:rFonts w:ascii="宋体" w:hAnsi="宋体"/>
                <w:szCs w:val="21"/>
              </w:rPr>
            </w:pPr>
          </w:p>
        </w:tc>
      </w:tr>
      <w:tr w14:paraId="29C1B5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2AB4CACD">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450864DC">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34C6ED9F">
            <w:pPr>
              <w:rPr>
                <w:szCs w:val="21"/>
              </w:rPr>
            </w:pPr>
          </w:p>
        </w:tc>
        <w:tc>
          <w:tcPr>
            <w:tcW w:w="843" w:type="dxa"/>
            <w:tcBorders>
              <w:top w:val="single" w:color="auto" w:sz="4" w:space="0"/>
              <w:left w:val="nil"/>
              <w:bottom w:val="single" w:color="auto" w:sz="4" w:space="0"/>
              <w:right w:val="single" w:color="auto" w:sz="4" w:space="0"/>
            </w:tcBorders>
            <w:vAlign w:val="center"/>
          </w:tcPr>
          <w:p w14:paraId="10E2BC9E">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088955BD">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564BD0EC">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2980D675">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30563229">
            <w:pPr>
              <w:rPr>
                <w:rFonts w:ascii="宋体" w:hAnsi="宋体"/>
                <w:szCs w:val="21"/>
              </w:rPr>
            </w:pPr>
          </w:p>
        </w:tc>
      </w:tr>
      <w:tr w14:paraId="3EECFC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723C527B">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51239089">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3251C2B6">
            <w:pPr>
              <w:rPr>
                <w:szCs w:val="21"/>
              </w:rPr>
            </w:pPr>
          </w:p>
        </w:tc>
        <w:tc>
          <w:tcPr>
            <w:tcW w:w="843" w:type="dxa"/>
            <w:tcBorders>
              <w:top w:val="single" w:color="auto" w:sz="4" w:space="0"/>
              <w:left w:val="nil"/>
              <w:bottom w:val="single" w:color="auto" w:sz="4" w:space="0"/>
              <w:right w:val="single" w:color="auto" w:sz="4" w:space="0"/>
            </w:tcBorders>
            <w:vAlign w:val="center"/>
          </w:tcPr>
          <w:p w14:paraId="46B69D89">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53D7DAD7">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254D8292">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248F1AE1">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62EDB190">
            <w:pPr>
              <w:rPr>
                <w:rFonts w:ascii="宋体" w:hAnsi="宋体"/>
                <w:szCs w:val="21"/>
              </w:rPr>
            </w:pPr>
          </w:p>
        </w:tc>
      </w:tr>
      <w:tr w14:paraId="021E69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3F44DDEF">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1304E7F5">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17E80AA5">
            <w:pPr>
              <w:rPr>
                <w:szCs w:val="21"/>
              </w:rPr>
            </w:pPr>
          </w:p>
        </w:tc>
        <w:tc>
          <w:tcPr>
            <w:tcW w:w="843" w:type="dxa"/>
            <w:tcBorders>
              <w:top w:val="single" w:color="auto" w:sz="4" w:space="0"/>
              <w:left w:val="nil"/>
              <w:bottom w:val="single" w:color="auto" w:sz="4" w:space="0"/>
              <w:right w:val="single" w:color="auto" w:sz="4" w:space="0"/>
            </w:tcBorders>
            <w:vAlign w:val="center"/>
          </w:tcPr>
          <w:p w14:paraId="627F374D">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34FBCD84">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18D1912F">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4C9E4A86">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761ACCF7">
            <w:pPr>
              <w:rPr>
                <w:rFonts w:ascii="宋体" w:hAnsi="宋体"/>
                <w:szCs w:val="21"/>
              </w:rPr>
            </w:pPr>
          </w:p>
        </w:tc>
      </w:tr>
      <w:tr w14:paraId="1D6643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5"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26032A0E">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64031095">
            <w:pPr>
              <w:rPr>
                <w:rFonts w:ascii="宋体" w:hAnsi="宋体"/>
                <w:szCs w:val="21"/>
              </w:rPr>
            </w:pPr>
          </w:p>
        </w:tc>
        <w:tc>
          <w:tcPr>
            <w:tcW w:w="3565" w:type="dxa"/>
            <w:gridSpan w:val="4"/>
            <w:tcBorders>
              <w:top w:val="single" w:color="auto" w:sz="4" w:space="0"/>
              <w:left w:val="nil"/>
              <w:bottom w:val="single" w:color="auto" w:sz="4" w:space="0"/>
              <w:right w:val="single" w:color="auto" w:sz="4" w:space="0"/>
            </w:tcBorders>
            <w:vAlign w:val="center"/>
          </w:tcPr>
          <w:p w14:paraId="6936B7AB">
            <w:pPr>
              <w:rPr>
                <w:szCs w:val="21"/>
              </w:rPr>
            </w:pPr>
          </w:p>
        </w:tc>
        <w:tc>
          <w:tcPr>
            <w:tcW w:w="843" w:type="dxa"/>
            <w:tcBorders>
              <w:top w:val="single" w:color="auto" w:sz="4" w:space="0"/>
              <w:left w:val="nil"/>
              <w:bottom w:val="single" w:color="auto" w:sz="4" w:space="0"/>
              <w:right w:val="single" w:color="auto" w:sz="4" w:space="0"/>
            </w:tcBorders>
            <w:vAlign w:val="center"/>
          </w:tcPr>
          <w:p w14:paraId="29D8B883">
            <w:pPr>
              <w:rPr>
                <w:rFonts w:ascii="宋体" w:hAnsi="宋体"/>
                <w:szCs w:val="21"/>
              </w:rPr>
            </w:pPr>
          </w:p>
        </w:tc>
        <w:tc>
          <w:tcPr>
            <w:tcW w:w="664" w:type="dxa"/>
            <w:tcBorders>
              <w:top w:val="single" w:color="auto" w:sz="4" w:space="0"/>
              <w:left w:val="nil"/>
              <w:bottom w:val="single" w:color="auto" w:sz="4" w:space="0"/>
              <w:right w:val="single" w:color="auto" w:sz="4" w:space="0"/>
            </w:tcBorders>
            <w:vAlign w:val="center"/>
          </w:tcPr>
          <w:p w14:paraId="4CE3201F">
            <w:pPr>
              <w:rPr>
                <w:rFonts w:ascii="宋体" w:hAnsi="宋体"/>
                <w:sz w:val="18"/>
                <w:szCs w:val="18"/>
              </w:rPr>
            </w:pPr>
          </w:p>
        </w:tc>
        <w:tc>
          <w:tcPr>
            <w:tcW w:w="846" w:type="dxa"/>
            <w:gridSpan w:val="2"/>
            <w:tcBorders>
              <w:top w:val="single" w:color="auto" w:sz="4" w:space="0"/>
              <w:left w:val="nil"/>
              <w:bottom w:val="single" w:color="auto" w:sz="4" w:space="0"/>
              <w:right w:val="single" w:color="auto" w:sz="4" w:space="0"/>
            </w:tcBorders>
            <w:vAlign w:val="center"/>
          </w:tcPr>
          <w:p w14:paraId="3907D18D">
            <w:pPr>
              <w:rPr>
                <w:rFonts w:ascii="宋体" w:hAnsi="宋体"/>
                <w:szCs w:val="21"/>
              </w:rPr>
            </w:pPr>
          </w:p>
        </w:tc>
        <w:tc>
          <w:tcPr>
            <w:tcW w:w="1291" w:type="dxa"/>
            <w:gridSpan w:val="3"/>
            <w:tcBorders>
              <w:top w:val="single" w:color="auto" w:sz="4" w:space="0"/>
              <w:left w:val="nil"/>
              <w:bottom w:val="single" w:color="auto" w:sz="4" w:space="0"/>
              <w:right w:val="single" w:color="auto" w:sz="4" w:space="0"/>
            </w:tcBorders>
            <w:vAlign w:val="center"/>
          </w:tcPr>
          <w:p w14:paraId="6CB1D802">
            <w:pPr>
              <w:rPr>
                <w:rFonts w:ascii="宋体" w:hAnsi="宋体"/>
                <w:szCs w:val="21"/>
              </w:rPr>
            </w:pPr>
          </w:p>
        </w:tc>
        <w:tc>
          <w:tcPr>
            <w:tcW w:w="592" w:type="dxa"/>
            <w:gridSpan w:val="2"/>
            <w:tcBorders>
              <w:top w:val="single" w:color="auto" w:sz="4" w:space="0"/>
              <w:left w:val="nil"/>
              <w:bottom w:val="single" w:color="auto" w:sz="4" w:space="0"/>
              <w:right w:val="single" w:color="auto" w:sz="4" w:space="0"/>
            </w:tcBorders>
            <w:vAlign w:val="center"/>
          </w:tcPr>
          <w:p w14:paraId="2448C847">
            <w:pPr>
              <w:rPr>
                <w:rFonts w:ascii="宋体" w:hAnsi="宋体"/>
                <w:szCs w:val="21"/>
              </w:rPr>
            </w:pPr>
          </w:p>
        </w:tc>
      </w:tr>
      <w:tr w14:paraId="554C93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28" w:hRule="atLeast"/>
          <w:jc w:val="center"/>
        </w:trPr>
        <w:tc>
          <w:tcPr>
            <w:tcW w:w="631" w:type="dxa"/>
            <w:vMerge w:val="restart"/>
            <w:tcBorders>
              <w:top w:val="nil"/>
              <w:left w:val="single" w:color="auto" w:sz="4" w:space="0"/>
              <w:bottom w:val="single" w:color="auto" w:sz="4" w:space="0"/>
              <w:right w:val="single" w:color="auto" w:sz="4" w:space="0"/>
            </w:tcBorders>
            <w:vAlign w:val="center"/>
          </w:tcPr>
          <w:p w14:paraId="4CC3A67E">
            <w:pPr>
              <w:jc w:val="center"/>
              <w:rPr>
                <w:szCs w:val="21"/>
              </w:rPr>
            </w:pPr>
            <w:r>
              <w:rPr>
                <w:rFonts w:hint="eastAsia" w:ascii="宋体" w:hAnsi="宋体"/>
              </w:rPr>
              <w:t>工作简历</w:t>
            </w:r>
          </w:p>
          <w:p w14:paraId="665AD718">
            <w:pPr>
              <w:jc w:val="center"/>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3B7BE3EC">
            <w:pPr>
              <w:jc w:val="center"/>
              <w:rPr>
                <w:szCs w:val="21"/>
              </w:rPr>
            </w:pPr>
            <w:r>
              <w:rPr>
                <w:rFonts w:hint="eastAsia" w:ascii="宋体" w:hAnsi="宋体"/>
              </w:rPr>
              <w:t>起止年月</w:t>
            </w:r>
          </w:p>
        </w:tc>
        <w:tc>
          <w:tcPr>
            <w:tcW w:w="4408" w:type="dxa"/>
            <w:gridSpan w:val="5"/>
            <w:tcBorders>
              <w:top w:val="single" w:color="auto" w:sz="4" w:space="0"/>
              <w:left w:val="nil"/>
              <w:bottom w:val="single" w:color="auto" w:sz="4" w:space="0"/>
              <w:right w:val="single" w:color="auto" w:sz="4" w:space="0"/>
            </w:tcBorders>
            <w:vAlign w:val="center"/>
          </w:tcPr>
          <w:p w14:paraId="49255212">
            <w:pPr>
              <w:jc w:val="center"/>
              <w:rPr>
                <w:szCs w:val="21"/>
              </w:rPr>
            </w:pPr>
            <w:r>
              <w:rPr>
                <w:rFonts w:hint="eastAsia" w:ascii="宋体" w:hAnsi="宋体"/>
              </w:rPr>
              <w:t>所在单位</w:t>
            </w:r>
          </w:p>
        </w:tc>
        <w:tc>
          <w:tcPr>
            <w:tcW w:w="3387" w:type="dxa"/>
            <w:gridSpan w:val="7"/>
            <w:tcBorders>
              <w:top w:val="single" w:color="auto" w:sz="4" w:space="0"/>
              <w:left w:val="nil"/>
              <w:bottom w:val="single" w:color="auto" w:sz="4" w:space="0"/>
              <w:right w:val="single" w:color="auto" w:sz="4" w:space="0"/>
            </w:tcBorders>
            <w:vAlign w:val="center"/>
          </w:tcPr>
          <w:p w14:paraId="1D99C4E9">
            <w:pPr>
              <w:jc w:val="center"/>
              <w:rPr>
                <w:szCs w:val="21"/>
              </w:rPr>
            </w:pPr>
            <w:r>
              <w:rPr>
                <w:rFonts w:hint="eastAsia" w:ascii="宋体" w:hAnsi="宋体"/>
              </w:rPr>
              <w:t>职称</w:t>
            </w:r>
            <w:r>
              <w:rPr>
                <w:rFonts w:hint="eastAsia"/>
              </w:rPr>
              <w:t>/</w:t>
            </w:r>
            <w:r>
              <w:rPr>
                <w:rFonts w:hint="eastAsia" w:ascii="宋体" w:hAnsi="宋体"/>
              </w:rPr>
              <w:t>职务</w:t>
            </w:r>
          </w:p>
        </w:tc>
      </w:tr>
      <w:tr w14:paraId="29A89A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28"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3F1B98E3">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07CE0BC7">
            <w:pPr>
              <w:jc w:val="center"/>
              <w:rPr>
                <w:rFonts w:ascii="宋体" w:hAnsi="宋体"/>
                <w:szCs w:val="21"/>
              </w:rPr>
            </w:pPr>
          </w:p>
        </w:tc>
        <w:tc>
          <w:tcPr>
            <w:tcW w:w="4408" w:type="dxa"/>
            <w:gridSpan w:val="5"/>
            <w:tcBorders>
              <w:top w:val="single" w:color="auto" w:sz="4" w:space="0"/>
              <w:left w:val="nil"/>
              <w:bottom w:val="single" w:color="auto" w:sz="4" w:space="0"/>
              <w:right w:val="single" w:color="auto" w:sz="4" w:space="0"/>
            </w:tcBorders>
            <w:vAlign w:val="center"/>
          </w:tcPr>
          <w:p w14:paraId="260CEA85">
            <w:pPr>
              <w:jc w:val="center"/>
              <w:rPr>
                <w:rFonts w:ascii="宋体" w:hAnsi="宋体"/>
                <w:szCs w:val="21"/>
              </w:rPr>
            </w:pPr>
          </w:p>
        </w:tc>
        <w:tc>
          <w:tcPr>
            <w:tcW w:w="3387" w:type="dxa"/>
            <w:gridSpan w:val="7"/>
            <w:tcBorders>
              <w:top w:val="single" w:color="auto" w:sz="4" w:space="0"/>
              <w:left w:val="nil"/>
              <w:bottom w:val="single" w:color="auto" w:sz="4" w:space="0"/>
              <w:right w:val="single" w:color="auto" w:sz="4" w:space="0"/>
            </w:tcBorders>
          </w:tcPr>
          <w:p w14:paraId="2A2765AD">
            <w:pPr>
              <w:rPr>
                <w:rFonts w:ascii="宋体" w:hAnsi="宋体"/>
                <w:szCs w:val="21"/>
              </w:rPr>
            </w:pPr>
          </w:p>
        </w:tc>
      </w:tr>
      <w:tr w14:paraId="7B7775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28"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31C9FCFD">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41F51C32">
            <w:pPr>
              <w:jc w:val="center"/>
              <w:rPr>
                <w:rFonts w:ascii="宋体" w:hAnsi="宋体"/>
                <w:szCs w:val="21"/>
              </w:rPr>
            </w:pPr>
          </w:p>
        </w:tc>
        <w:tc>
          <w:tcPr>
            <w:tcW w:w="4408" w:type="dxa"/>
            <w:gridSpan w:val="5"/>
            <w:tcBorders>
              <w:top w:val="single" w:color="auto" w:sz="4" w:space="0"/>
              <w:left w:val="nil"/>
              <w:bottom w:val="single" w:color="auto" w:sz="4" w:space="0"/>
              <w:right w:val="single" w:color="auto" w:sz="4" w:space="0"/>
            </w:tcBorders>
            <w:vAlign w:val="center"/>
          </w:tcPr>
          <w:p w14:paraId="158D2F39">
            <w:pPr>
              <w:jc w:val="center"/>
              <w:rPr>
                <w:rFonts w:ascii="宋体" w:hAnsi="宋体"/>
                <w:szCs w:val="21"/>
              </w:rPr>
            </w:pPr>
          </w:p>
        </w:tc>
        <w:tc>
          <w:tcPr>
            <w:tcW w:w="3387" w:type="dxa"/>
            <w:gridSpan w:val="7"/>
            <w:tcBorders>
              <w:top w:val="single" w:color="auto" w:sz="4" w:space="0"/>
              <w:left w:val="nil"/>
              <w:bottom w:val="single" w:color="auto" w:sz="4" w:space="0"/>
              <w:right w:val="single" w:color="auto" w:sz="4" w:space="0"/>
            </w:tcBorders>
          </w:tcPr>
          <w:p w14:paraId="7F853A57">
            <w:pPr>
              <w:rPr>
                <w:rFonts w:ascii="宋体" w:hAnsi="宋体"/>
                <w:szCs w:val="21"/>
              </w:rPr>
            </w:pPr>
          </w:p>
        </w:tc>
      </w:tr>
      <w:tr w14:paraId="6D5594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28"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11B71613">
            <w:pPr>
              <w:widowControl/>
              <w:rPr>
                <w:szCs w:val="21"/>
              </w:rPr>
            </w:pPr>
          </w:p>
        </w:tc>
        <w:tc>
          <w:tcPr>
            <w:tcW w:w="1254" w:type="dxa"/>
            <w:gridSpan w:val="2"/>
            <w:tcBorders>
              <w:top w:val="single" w:color="auto" w:sz="4" w:space="0"/>
              <w:left w:val="nil"/>
              <w:bottom w:val="single" w:color="auto" w:sz="4" w:space="0"/>
              <w:right w:val="single" w:color="auto" w:sz="4" w:space="0"/>
            </w:tcBorders>
            <w:vAlign w:val="center"/>
          </w:tcPr>
          <w:p w14:paraId="727155D1">
            <w:pPr>
              <w:jc w:val="center"/>
              <w:rPr>
                <w:rFonts w:ascii="宋体" w:hAnsi="宋体"/>
                <w:szCs w:val="21"/>
              </w:rPr>
            </w:pPr>
          </w:p>
        </w:tc>
        <w:tc>
          <w:tcPr>
            <w:tcW w:w="4408" w:type="dxa"/>
            <w:gridSpan w:val="5"/>
            <w:tcBorders>
              <w:top w:val="single" w:color="auto" w:sz="4" w:space="0"/>
              <w:left w:val="nil"/>
              <w:bottom w:val="single" w:color="auto" w:sz="4" w:space="0"/>
              <w:right w:val="single" w:color="auto" w:sz="4" w:space="0"/>
            </w:tcBorders>
            <w:vAlign w:val="center"/>
          </w:tcPr>
          <w:p w14:paraId="0A28F4D5">
            <w:pPr>
              <w:jc w:val="center"/>
              <w:rPr>
                <w:szCs w:val="21"/>
              </w:rPr>
            </w:pPr>
          </w:p>
        </w:tc>
        <w:tc>
          <w:tcPr>
            <w:tcW w:w="3387" w:type="dxa"/>
            <w:gridSpan w:val="7"/>
            <w:tcBorders>
              <w:top w:val="single" w:color="auto" w:sz="4" w:space="0"/>
              <w:left w:val="nil"/>
              <w:bottom w:val="single" w:color="auto" w:sz="4" w:space="0"/>
              <w:right w:val="single" w:color="auto" w:sz="4" w:space="0"/>
            </w:tcBorders>
          </w:tcPr>
          <w:p w14:paraId="2BDE25E7">
            <w:pPr>
              <w:rPr>
                <w:rFonts w:ascii="宋体" w:hAnsi="宋体"/>
                <w:szCs w:val="21"/>
              </w:rPr>
            </w:pPr>
          </w:p>
        </w:tc>
      </w:tr>
      <w:tr w14:paraId="1F3E9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 w:type="dxa"/>
          <w:cantSplit/>
          <w:trHeight w:val="528" w:hRule="atLeast"/>
          <w:jc w:val="center"/>
        </w:trPr>
        <w:tc>
          <w:tcPr>
            <w:tcW w:w="0" w:type="auto"/>
            <w:vMerge w:val="continue"/>
            <w:tcBorders>
              <w:top w:val="nil"/>
              <w:left w:val="single" w:color="auto" w:sz="4" w:space="0"/>
              <w:bottom w:val="single" w:color="auto" w:sz="4" w:space="0"/>
              <w:right w:val="single" w:color="auto" w:sz="4" w:space="0"/>
            </w:tcBorders>
            <w:vAlign w:val="center"/>
          </w:tcPr>
          <w:p w14:paraId="16CB57DF">
            <w:pPr>
              <w:widowControl/>
              <w:rPr>
                <w:szCs w:val="21"/>
              </w:rPr>
            </w:pPr>
          </w:p>
        </w:tc>
        <w:tc>
          <w:tcPr>
            <w:tcW w:w="1254" w:type="dxa"/>
            <w:gridSpan w:val="2"/>
            <w:tcBorders>
              <w:top w:val="single" w:color="auto" w:sz="4" w:space="0"/>
              <w:left w:val="nil"/>
              <w:bottom w:val="single" w:color="auto" w:sz="4" w:space="0"/>
              <w:right w:val="single" w:color="auto" w:sz="4" w:space="0"/>
            </w:tcBorders>
          </w:tcPr>
          <w:p w14:paraId="36380A26">
            <w:pPr>
              <w:rPr>
                <w:rFonts w:ascii="宋体" w:hAnsi="宋体"/>
                <w:szCs w:val="21"/>
              </w:rPr>
            </w:pPr>
          </w:p>
        </w:tc>
        <w:tc>
          <w:tcPr>
            <w:tcW w:w="4408" w:type="dxa"/>
            <w:gridSpan w:val="5"/>
            <w:tcBorders>
              <w:top w:val="single" w:color="auto" w:sz="4" w:space="0"/>
              <w:left w:val="nil"/>
              <w:bottom w:val="single" w:color="auto" w:sz="4" w:space="0"/>
              <w:right w:val="single" w:color="auto" w:sz="4" w:space="0"/>
            </w:tcBorders>
            <w:vAlign w:val="center"/>
          </w:tcPr>
          <w:p w14:paraId="10B2C052">
            <w:pPr>
              <w:jc w:val="center"/>
              <w:rPr>
                <w:szCs w:val="21"/>
              </w:rPr>
            </w:pPr>
          </w:p>
        </w:tc>
        <w:tc>
          <w:tcPr>
            <w:tcW w:w="3387" w:type="dxa"/>
            <w:gridSpan w:val="7"/>
            <w:tcBorders>
              <w:top w:val="single" w:color="auto" w:sz="4" w:space="0"/>
              <w:left w:val="nil"/>
              <w:bottom w:val="single" w:color="auto" w:sz="4" w:space="0"/>
              <w:right w:val="single" w:color="auto" w:sz="4" w:space="0"/>
            </w:tcBorders>
          </w:tcPr>
          <w:p w14:paraId="4202AA3A">
            <w:pPr>
              <w:rPr>
                <w:szCs w:val="21"/>
              </w:rPr>
            </w:pPr>
          </w:p>
        </w:tc>
      </w:tr>
    </w:tbl>
    <w:p w14:paraId="0410D547">
      <w:pPr>
        <w:rPr>
          <w:vanish/>
          <w:szCs w:val="21"/>
        </w:rPr>
      </w:pPr>
    </w:p>
    <w:tbl>
      <w:tblPr>
        <w:tblStyle w:val="7"/>
        <w:tblW w:w="9640" w:type="dxa"/>
        <w:tblInd w:w="-6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2"/>
        <w:gridCol w:w="8668"/>
      </w:tblGrid>
      <w:tr w14:paraId="7E0BD8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4" w:hRule="atLeast"/>
        </w:trPr>
        <w:tc>
          <w:tcPr>
            <w:tcW w:w="972" w:type="dxa"/>
            <w:tcBorders>
              <w:top w:val="single" w:color="auto" w:sz="4" w:space="0"/>
              <w:left w:val="single" w:color="auto" w:sz="4" w:space="0"/>
              <w:bottom w:val="single" w:color="auto" w:sz="4" w:space="0"/>
              <w:right w:val="single" w:color="auto" w:sz="4" w:space="0"/>
            </w:tcBorders>
            <w:vAlign w:val="center"/>
          </w:tcPr>
          <w:p w14:paraId="3E5C5824">
            <w:pPr>
              <w:ind w:firstLine="220" w:firstLineChars="100"/>
              <w:jc w:val="center"/>
              <w:rPr>
                <w:szCs w:val="21"/>
              </w:rPr>
            </w:pPr>
          </w:p>
          <w:p w14:paraId="02E376C4">
            <w:pPr>
              <w:pStyle w:val="2"/>
            </w:pPr>
            <w:r>
              <w:rPr>
                <w:rFonts w:hint="eastAsia" w:ascii="宋体" w:hAnsi="宋体"/>
              </w:rPr>
              <w:t>科研成果情况</w:t>
            </w:r>
          </w:p>
          <w:p w14:paraId="328B4599">
            <w:pPr>
              <w:ind w:firstLine="220" w:firstLineChars="100"/>
              <w:jc w:val="center"/>
              <w:rPr>
                <w:szCs w:val="21"/>
              </w:rPr>
            </w:pPr>
          </w:p>
        </w:tc>
        <w:tc>
          <w:tcPr>
            <w:tcW w:w="8668" w:type="dxa"/>
            <w:tcBorders>
              <w:top w:val="single" w:color="auto" w:sz="4" w:space="0"/>
              <w:left w:val="nil"/>
              <w:bottom w:val="single" w:color="auto" w:sz="4" w:space="0"/>
              <w:right w:val="single" w:color="auto" w:sz="4" w:space="0"/>
            </w:tcBorders>
          </w:tcPr>
          <w:p w14:paraId="75B0C0DB">
            <w:pPr>
              <w:rPr>
                <w:szCs w:val="21"/>
              </w:rPr>
            </w:pPr>
            <w:r>
              <w:rPr>
                <w:rFonts w:hint="eastAsia" w:ascii="宋体" w:hAnsi="宋体"/>
                <w:lang w:eastAsia="zh-CN"/>
              </w:rPr>
              <w:t>（近三年发表的论文、主持、参与课题或承担项目、编写的著作。</w:t>
            </w:r>
            <w:r>
              <w:rPr>
                <w:rFonts w:hint="eastAsia" w:ascii="宋体" w:hAnsi="宋体"/>
              </w:rPr>
              <w:t>不够时可另列附表）</w:t>
            </w:r>
          </w:p>
          <w:p w14:paraId="4F33F506">
            <w:pPr>
              <w:rPr>
                <w:rFonts w:ascii="宋体" w:hAnsi="宋体"/>
              </w:rPr>
            </w:pPr>
          </w:p>
          <w:p w14:paraId="6886E6D2">
            <w:pPr>
              <w:rPr>
                <w:rFonts w:ascii="宋体" w:hAnsi="宋体"/>
              </w:rPr>
            </w:pPr>
          </w:p>
          <w:p w14:paraId="4C4BC556">
            <w:pPr>
              <w:rPr>
                <w:rFonts w:ascii="宋体" w:hAnsi="宋体"/>
              </w:rPr>
            </w:pPr>
          </w:p>
          <w:p w14:paraId="0A05D607">
            <w:pPr>
              <w:rPr>
                <w:rFonts w:ascii="宋体" w:hAnsi="宋体"/>
              </w:rPr>
            </w:pPr>
          </w:p>
          <w:p w14:paraId="15FE6BD8">
            <w:pPr>
              <w:rPr>
                <w:rFonts w:ascii="宋体" w:hAnsi="宋体"/>
              </w:rPr>
            </w:pPr>
          </w:p>
          <w:p w14:paraId="4698CCFB">
            <w:pPr>
              <w:rPr>
                <w:rFonts w:ascii="宋体" w:hAnsi="宋体"/>
              </w:rPr>
            </w:pPr>
          </w:p>
          <w:p w14:paraId="371AEA74">
            <w:pPr>
              <w:rPr>
                <w:rFonts w:ascii="宋体" w:hAnsi="宋体"/>
              </w:rPr>
            </w:pPr>
          </w:p>
          <w:p w14:paraId="22ABFCE1">
            <w:pPr>
              <w:rPr>
                <w:rFonts w:ascii="宋体" w:hAnsi="宋体"/>
              </w:rPr>
            </w:pPr>
          </w:p>
          <w:p w14:paraId="72B797F2">
            <w:pPr>
              <w:rPr>
                <w:rFonts w:ascii="宋体" w:hAnsi="宋体"/>
              </w:rPr>
            </w:pPr>
          </w:p>
          <w:p w14:paraId="675A0BB4">
            <w:pPr>
              <w:rPr>
                <w:rFonts w:ascii="宋体" w:hAnsi="宋体"/>
              </w:rPr>
            </w:pPr>
          </w:p>
          <w:p w14:paraId="18DFA57A">
            <w:pPr>
              <w:rPr>
                <w:rFonts w:ascii="宋体" w:hAnsi="宋体"/>
              </w:rPr>
            </w:pPr>
          </w:p>
          <w:p w14:paraId="76489DAA">
            <w:pPr>
              <w:rPr>
                <w:rFonts w:ascii="宋体" w:hAnsi="宋体"/>
              </w:rPr>
            </w:pPr>
          </w:p>
          <w:p w14:paraId="69B32858">
            <w:pPr>
              <w:rPr>
                <w:rFonts w:ascii="宋体" w:hAnsi="宋体"/>
              </w:rPr>
            </w:pPr>
          </w:p>
          <w:p w14:paraId="4D3325FC">
            <w:pPr>
              <w:rPr>
                <w:rFonts w:ascii="宋体" w:hAnsi="宋体"/>
              </w:rPr>
            </w:pPr>
          </w:p>
          <w:p w14:paraId="4B58ACD4">
            <w:pPr>
              <w:rPr>
                <w:rFonts w:ascii="宋体" w:hAnsi="宋体"/>
              </w:rPr>
            </w:pPr>
          </w:p>
          <w:p w14:paraId="785E71B2">
            <w:pPr>
              <w:rPr>
                <w:rFonts w:ascii="宋体" w:hAnsi="宋体"/>
              </w:rPr>
            </w:pPr>
          </w:p>
          <w:p w14:paraId="7038A1C4">
            <w:pPr>
              <w:rPr>
                <w:rFonts w:ascii="宋体" w:hAnsi="宋体"/>
              </w:rPr>
            </w:pPr>
          </w:p>
          <w:p w14:paraId="0BAE60F2">
            <w:pPr>
              <w:rPr>
                <w:rFonts w:ascii="宋体" w:hAnsi="宋体"/>
              </w:rPr>
            </w:pPr>
          </w:p>
          <w:p w14:paraId="4CFB307B">
            <w:pPr>
              <w:rPr>
                <w:rFonts w:ascii="宋体" w:hAnsi="宋体"/>
              </w:rPr>
            </w:pPr>
          </w:p>
          <w:p w14:paraId="0A2FFAB1">
            <w:pPr>
              <w:rPr>
                <w:rFonts w:ascii="宋体" w:hAnsi="宋体"/>
              </w:rPr>
            </w:pPr>
          </w:p>
          <w:p w14:paraId="4AF42B53">
            <w:pPr>
              <w:rPr>
                <w:rFonts w:ascii="宋体" w:hAnsi="宋体"/>
              </w:rPr>
            </w:pPr>
          </w:p>
          <w:p w14:paraId="0AC887F7">
            <w:pPr>
              <w:rPr>
                <w:szCs w:val="21"/>
              </w:rPr>
            </w:pPr>
          </w:p>
        </w:tc>
      </w:tr>
      <w:tr w14:paraId="573494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9" w:hRule="atLeast"/>
        </w:trPr>
        <w:tc>
          <w:tcPr>
            <w:tcW w:w="972" w:type="dxa"/>
            <w:tcBorders>
              <w:top w:val="single" w:color="auto" w:sz="4" w:space="0"/>
              <w:left w:val="single" w:color="auto" w:sz="4" w:space="0"/>
              <w:bottom w:val="single" w:color="auto" w:sz="4" w:space="0"/>
              <w:right w:val="single" w:color="auto" w:sz="4" w:space="0"/>
            </w:tcBorders>
            <w:vAlign w:val="center"/>
          </w:tcPr>
          <w:p w14:paraId="6612CC1B">
            <w:pPr>
              <w:jc w:val="center"/>
              <w:rPr>
                <w:szCs w:val="21"/>
              </w:rPr>
            </w:pPr>
          </w:p>
          <w:p w14:paraId="6382A3A6">
            <w:pPr>
              <w:jc w:val="center"/>
            </w:pPr>
            <w:r>
              <w:rPr>
                <w:rFonts w:hint="eastAsia" w:ascii="宋体" w:hAnsi="宋体"/>
              </w:rPr>
              <w:t>受过</w:t>
            </w:r>
          </w:p>
          <w:p w14:paraId="79C75997">
            <w:pPr>
              <w:jc w:val="center"/>
            </w:pPr>
            <w:r>
              <w:rPr>
                <w:rFonts w:hint="eastAsia" w:ascii="宋体" w:hAnsi="宋体"/>
              </w:rPr>
              <w:t>何种</w:t>
            </w:r>
          </w:p>
          <w:p w14:paraId="29FA32F1">
            <w:pPr>
              <w:jc w:val="center"/>
            </w:pPr>
            <w:r>
              <w:rPr>
                <w:rFonts w:hint="eastAsia" w:ascii="宋体" w:hAnsi="宋体"/>
              </w:rPr>
              <w:t>奖励</w:t>
            </w:r>
          </w:p>
          <w:p w14:paraId="4622587D">
            <w:pPr>
              <w:jc w:val="center"/>
              <w:rPr>
                <w:rFonts w:ascii="宋体" w:hAnsi="宋体"/>
                <w:szCs w:val="21"/>
              </w:rPr>
            </w:pPr>
            <w:r>
              <w:rPr>
                <w:rFonts w:hint="eastAsia" w:ascii="宋体" w:hAnsi="宋体"/>
              </w:rPr>
              <w:t>处分</w:t>
            </w:r>
          </w:p>
        </w:tc>
        <w:tc>
          <w:tcPr>
            <w:tcW w:w="8668" w:type="dxa"/>
            <w:tcBorders>
              <w:top w:val="single" w:color="auto" w:sz="4" w:space="0"/>
              <w:left w:val="nil"/>
              <w:bottom w:val="single" w:color="auto" w:sz="4" w:space="0"/>
              <w:right w:val="single" w:color="auto" w:sz="4" w:space="0"/>
            </w:tcBorders>
          </w:tcPr>
          <w:p w14:paraId="29BC93D8">
            <w:pPr>
              <w:ind w:left="105"/>
              <w:rPr>
                <w:szCs w:val="21"/>
              </w:rPr>
            </w:pPr>
          </w:p>
          <w:p w14:paraId="163FA220">
            <w:pPr>
              <w:rPr>
                <w:szCs w:val="21"/>
              </w:rPr>
            </w:pPr>
          </w:p>
        </w:tc>
      </w:tr>
      <w:tr w14:paraId="0AFCF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1" w:hRule="atLeast"/>
        </w:trPr>
        <w:tc>
          <w:tcPr>
            <w:tcW w:w="972" w:type="dxa"/>
            <w:tcBorders>
              <w:top w:val="single" w:color="auto" w:sz="4" w:space="0"/>
              <w:left w:val="single" w:color="auto" w:sz="4" w:space="0"/>
              <w:bottom w:val="single" w:color="auto" w:sz="4" w:space="0"/>
              <w:right w:val="single" w:color="auto" w:sz="4" w:space="0"/>
            </w:tcBorders>
            <w:vAlign w:val="center"/>
          </w:tcPr>
          <w:p w14:paraId="3E692154">
            <w:pPr>
              <w:pStyle w:val="2"/>
            </w:pPr>
            <w:r>
              <w:rPr>
                <w:rFonts w:hint="eastAsia" w:ascii="宋体" w:hAnsi="宋体"/>
              </w:rPr>
              <w:t>本人</w:t>
            </w:r>
          </w:p>
          <w:p w14:paraId="05E8EEA0">
            <w:pPr>
              <w:pStyle w:val="2"/>
            </w:pPr>
            <w:r>
              <w:rPr>
                <w:rFonts w:hint="eastAsia" w:ascii="宋体" w:hAnsi="宋体"/>
              </w:rPr>
              <w:t>要求</w:t>
            </w:r>
          </w:p>
        </w:tc>
        <w:tc>
          <w:tcPr>
            <w:tcW w:w="8668" w:type="dxa"/>
            <w:tcBorders>
              <w:top w:val="single" w:color="auto" w:sz="4" w:space="0"/>
              <w:left w:val="nil"/>
              <w:bottom w:val="single" w:color="auto" w:sz="4" w:space="0"/>
              <w:right w:val="single" w:color="auto" w:sz="4" w:space="0"/>
            </w:tcBorders>
            <w:vAlign w:val="center"/>
          </w:tcPr>
          <w:p w14:paraId="3CE63AAD">
            <w:pPr>
              <w:rPr>
                <w:rFonts w:ascii="宋体" w:hAnsi="宋体"/>
                <w:szCs w:val="21"/>
              </w:rPr>
            </w:pPr>
          </w:p>
          <w:p w14:paraId="6AE7D010">
            <w:pPr>
              <w:rPr>
                <w:rFonts w:ascii="宋体" w:hAnsi="宋体"/>
              </w:rPr>
            </w:pPr>
          </w:p>
          <w:p w14:paraId="135220A3">
            <w:pPr>
              <w:rPr>
                <w:rFonts w:ascii="宋体" w:hAnsi="宋体"/>
              </w:rPr>
            </w:pPr>
          </w:p>
          <w:p w14:paraId="0AA3E469">
            <w:pPr>
              <w:rPr>
                <w:rFonts w:ascii="宋体" w:hAnsi="宋体"/>
              </w:rPr>
            </w:pPr>
          </w:p>
          <w:p w14:paraId="006E0986">
            <w:pPr>
              <w:rPr>
                <w:rFonts w:ascii="宋体" w:hAnsi="宋体"/>
              </w:rPr>
            </w:pPr>
          </w:p>
          <w:p w14:paraId="46A76DA4">
            <w:pPr>
              <w:rPr>
                <w:rFonts w:ascii="宋体" w:hAnsi="宋体"/>
                <w:szCs w:val="21"/>
              </w:rPr>
            </w:pPr>
          </w:p>
        </w:tc>
      </w:tr>
      <w:tr w14:paraId="29D806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9640" w:type="dxa"/>
            <w:gridSpan w:val="2"/>
            <w:tcBorders>
              <w:top w:val="single" w:color="auto" w:sz="4" w:space="0"/>
              <w:left w:val="single" w:color="auto" w:sz="4" w:space="0"/>
              <w:bottom w:val="single" w:color="auto" w:sz="4" w:space="0"/>
              <w:right w:val="single" w:color="auto" w:sz="4" w:space="0"/>
            </w:tcBorders>
            <w:vAlign w:val="center"/>
          </w:tcPr>
          <w:p w14:paraId="0AEAEF50">
            <w:pPr>
              <w:ind w:firstLine="420"/>
              <w:rPr>
                <w:rFonts w:ascii="宋体" w:hAnsi="宋体"/>
                <w:szCs w:val="21"/>
                <w:lang w:eastAsia="zh-CN"/>
              </w:rPr>
            </w:pPr>
            <w:r>
              <w:rPr>
                <w:rFonts w:hint="eastAsia" w:ascii="宋体" w:hAnsi="宋体"/>
                <w:lang w:eastAsia="zh-CN"/>
              </w:rPr>
              <w:t>本人在此郑重声明：本人拥护中国共产党的领导，坚持四项基本原则，遵守法律法规，无刑事犯罪记录，从未参加过“法轮功”等邪教组织，也从未参加过其他任何非法邪教组织。今后也坚决反对“法轮功”等邪教组织，绝不参加任何邪教非法活动。</w:t>
            </w:r>
          </w:p>
          <w:p w14:paraId="7D067FD0">
            <w:pPr>
              <w:ind w:firstLine="420"/>
              <w:rPr>
                <w:rFonts w:ascii="宋体" w:hAnsi="宋体"/>
                <w:lang w:eastAsia="zh-CN"/>
              </w:rPr>
            </w:pPr>
            <w:r>
              <w:rPr>
                <w:rFonts w:hint="eastAsia" w:ascii="宋体" w:hAnsi="宋体"/>
                <w:lang w:eastAsia="zh-CN"/>
              </w:rPr>
              <w:t>本人对上述声明及本表所填内容的真实性负责，如上述声明及所填内容虚假不实，本人愿意承担由此引起的一切责任。</w:t>
            </w:r>
          </w:p>
          <w:p w14:paraId="098E0C1D">
            <w:pPr>
              <w:ind w:firstLine="5500" w:firstLineChars="2500"/>
              <w:rPr>
                <w:rFonts w:ascii="宋体" w:hAnsi="宋体"/>
                <w:lang w:eastAsia="zh-CN"/>
              </w:rPr>
            </w:pPr>
            <w:r>
              <w:rPr>
                <w:rFonts w:hint="eastAsia" w:ascii="宋体" w:hAnsi="宋体"/>
                <w:lang w:eastAsia="zh-CN"/>
              </w:rPr>
              <w:t xml:space="preserve">应聘人员签名： </w:t>
            </w:r>
          </w:p>
          <w:p w14:paraId="7EA5F1A7">
            <w:pPr>
              <w:ind w:left="8030" w:leftChars="3100" w:hanging="1210" w:hangingChars="550"/>
              <w:rPr>
                <w:szCs w:val="21"/>
                <w:lang w:eastAsia="zh-CN"/>
              </w:rPr>
            </w:pPr>
            <w:r>
              <w:rPr>
                <w:rFonts w:hint="eastAsia" w:ascii="宋体" w:hAnsi="宋体"/>
                <w:lang w:eastAsia="zh-CN"/>
              </w:rPr>
              <w:t>年    月     日</w:t>
            </w:r>
          </w:p>
        </w:tc>
      </w:tr>
    </w:tbl>
    <w:p w14:paraId="038E0CE4">
      <w:pPr>
        <w:widowControl/>
        <w:shd w:val="clear" w:color="auto" w:fill="FFFFFF"/>
        <w:rPr>
          <w:rFonts w:ascii="Microsoft YaHei UI" w:hAnsi="Microsoft YaHei UI" w:eastAsia="Microsoft YaHei UI" w:cs="宋体"/>
          <w:spacing w:val="8"/>
          <w:sz w:val="24"/>
          <w:szCs w:val="24"/>
          <w:lang w:eastAsia="zh-CN"/>
        </w:rPr>
      </w:pPr>
    </w:p>
    <w:sectPr>
      <w:footerReference r:id="rId3" w:type="default"/>
      <w:pgSz w:w="11906" w:h="16838"/>
      <w:pgMar w:top="1418" w:right="1800" w:bottom="14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10E24CF-4E83-4733-83A7-F6405627C01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EAF8D292-8B47-4AEC-9767-FC0A2417F7FE}"/>
  </w:font>
  <w:font w:name="方正小标宋简体">
    <w:panose1 w:val="02000000000000000000"/>
    <w:charset w:val="86"/>
    <w:family w:val="auto"/>
    <w:pitch w:val="default"/>
    <w:sig w:usb0="00000001" w:usb1="08000000" w:usb2="00000000" w:usb3="00000000" w:csb0="00040000" w:csb1="00000000"/>
    <w:embedRegular r:id="rId3" w:fontKey="{4AE08A7D-8854-4FB6-A1DF-28036714A01F}"/>
  </w:font>
  <w:font w:name="微软雅黑">
    <w:panose1 w:val="020B0503020204020204"/>
    <w:charset w:val="86"/>
    <w:family w:val="swiss"/>
    <w:pitch w:val="default"/>
    <w:sig w:usb0="80000287" w:usb1="2ACF3C50" w:usb2="00000016" w:usb3="00000000" w:csb0="0004001F" w:csb1="00000000"/>
    <w:embedRegular r:id="rId4" w:fontKey="{D4EB7A4E-8644-4A2E-8EAA-69FE0C328B53}"/>
  </w:font>
  <w:font w:name="仿宋_GB2312">
    <w:altName w:val="仿宋"/>
    <w:panose1 w:val="02010609030101010101"/>
    <w:charset w:val="86"/>
    <w:family w:val="modern"/>
    <w:pitch w:val="default"/>
    <w:sig w:usb0="00000000" w:usb1="00000000" w:usb2="00000010" w:usb3="00000000" w:csb0="00040000" w:csb1="00000000"/>
    <w:embedRegular r:id="rId5" w:fontKey="{5EC5465A-8768-4DE0-A0F3-690576B4273C}"/>
  </w:font>
  <w:font w:name="Microsoft YaHei UI">
    <w:panose1 w:val="020B0503020204020204"/>
    <w:charset w:val="86"/>
    <w:family w:val="swiss"/>
    <w:pitch w:val="default"/>
    <w:sig w:usb0="80000287" w:usb1="2ACF3C50" w:usb2="00000016" w:usb3="00000000" w:csb0="0004001F" w:csb1="00000000"/>
    <w:embedRegular r:id="rId6" w:fontKey="{EACDDAAB-E5A9-4C9F-B4F5-A46175D3AB03}"/>
  </w:font>
  <w:font w:name="楷体_GB2312">
    <w:altName w:val="楷体"/>
    <w:panose1 w:val="02010609030101010101"/>
    <w:charset w:val="86"/>
    <w:family w:val="modern"/>
    <w:pitch w:val="default"/>
    <w:sig w:usb0="00000000" w:usb1="00000000" w:usb2="00000010" w:usb3="00000000" w:csb0="00040000" w:csb1="00000000"/>
    <w:embedRegular r:id="rId7" w:fontKey="{81E14669-C492-4098-9F8A-D61B88943698}"/>
  </w:font>
  <w:font w:name="仿宋">
    <w:panose1 w:val="02010609060101010101"/>
    <w:charset w:val="86"/>
    <w:family w:val="modern"/>
    <w:pitch w:val="default"/>
    <w:sig w:usb0="800002BF" w:usb1="38CF7CFA" w:usb2="00000016" w:usb3="00000000" w:csb0="00040001" w:csb1="00000000"/>
    <w:embedRegular r:id="rId8" w:fontKey="{3D5440FA-CC22-43EE-974B-529E907EB3D2}"/>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40020310"/>
      <w:docPartObj>
        <w:docPartGallery w:val="autotext"/>
      </w:docPartObj>
    </w:sdtPr>
    <w:sdtContent>
      <w:p w14:paraId="038C638D">
        <w:pPr>
          <w:pStyle w:val="4"/>
          <w:jc w:val="center"/>
        </w:pPr>
        <w:r>
          <w:fldChar w:fldCharType="begin"/>
        </w:r>
        <w:r>
          <w:instrText xml:space="preserve">PAGE   \* MERGEFORMAT</w:instrText>
        </w:r>
        <w:r>
          <w:fldChar w:fldCharType="separate"/>
        </w:r>
        <w:r>
          <w:rPr>
            <w:lang w:val="zh-CN" w:eastAsia="zh-CN"/>
          </w:rPr>
          <w:t>1</w:t>
        </w:r>
        <w:r>
          <w:fldChar w:fldCharType="end"/>
        </w:r>
      </w:p>
    </w:sdtContent>
  </w:sdt>
  <w:p w14:paraId="0FBE7808">
    <w:pPr>
      <w:pStyle w:val="4"/>
      <w:rPr>
        <w:lang w:eastAsia="zh-CN"/>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lODNhNGQxZTM4OTQzMDMzZWNhMTEzZTVmOWI2ZjYifQ=="/>
  </w:docVars>
  <w:rsids>
    <w:rsidRoot w:val="004C23C6"/>
    <w:rsid w:val="0005208A"/>
    <w:rsid w:val="0006194A"/>
    <w:rsid w:val="000861D9"/>
    <w:rsid w:val="000B3B62"/>
    <w:rsid w:val="000F56E1"/>
    <w:rsid w:val="00101BCB"/>
    <w:rsid w:val="00103A4C"/>
    <w:rsid w:val="001242D7"/>
    <w:rsid w:val="00142E4A"/>
    <w:rsid w:val="00154E8A"/>
    <w:rsid w:val="00170474"/>
    <w:rsid w:val="00171D6E"/>
    <w:rsid w:val="001B56EE"/>
    <w:rsid w:val="001D2F1D"/>
    <w:rsid w:val="001D687E"/>
    <w:rsid w:val="00217847"/>
    <w:rsid w:val="00226696"/>
    <w:rsid w:val="00251D80"/>
    <w:rsid w:val="002A71A8"/>
    <w:rsid w:val="003608B1"/>
    <w:rsid w:val="003A5980"/>
    <w:rsid w:val="003A7A63"/>
    <w:rsid w:val="003B0CB2"/>
    <w:rsid w:val="003C27AF"/>
    <w:rsid w:val="003D0954"/>
    <w:rsid w:val="003E3A73"/>
    <w:rsid w:val="004005D6"/>
    <w:rsid w:val="0044450A"/>
    <w:rsid w:val="00473985"/>
    <w:rsid w:val="004B1804"/>
    <w:rsid w:val="004C23C6"/>
    <w:rsid w:val="004D7D9C"/>
    <w:rsid w:val="004E172B"/>
    <w:rsid w:val="004E6300"/>
    <w:rsid w:val="00523986"/>
    <w:rsid w:val="00525F64"/>
    <w:rsid w:val="00533FE9"/>
    <w:rsid w:val="00550C42"/>
    <w:rsid w:val="0055268B"/>
    <w:rsid w:val="00556A8B"/>
    <w:rsid w:val="00561BEF"/>
    <w:rsid w:val="005807AF"/>
    <w:rsid w:val="005E7EB3"/>
    <w:rsid w:val="005F626E"/>
    <w:rsid w:val="006222B6"/>
    <w:rsid w:val="006C7414"/>
    <w:rsid w:val="006D3B0D"/>
    <w:rsid w:val="006E03F5"/>
    <w:rsid w:val="0070587C"/>
    <w:rsid w:val="00712706"/>
    <w:rsid w:val="0071282A"/>
    <w:rsid w:val="00797D8B"/>
    <w:rsid w:val="007E0279"/>
    <w:rsid w:val="007F080F"/>
    <w:rsid w:val="008219E0"/>
    <w:rsid w:val="00874569"/>
    <w:rsid w:val="00891D5D"/>
    <w:rsid w:val="008A4A8C"/>
    <w:rsid w:val="008B74D9"/>
    <w:rsid w:val="008F185D"/>
    <w:rsid w:val="008F33A6"/>
    <w:rsid w:val="008F55B9"/>
    <w:rsid w:val="00953D1C"/>
    <w:rsid w:val="009831B7"/>
    <w:rsid w:val="009A74E7"/>
    <w:rsid w:val="009C2CC3"/>
    <w:rsid w:val="00A02D04"/>
    <w:rsid w:val="00A0508F"/>
    <w:rsid w:val="00A379F5"/>
    <w:rsid w:val="00A44A7A"/>
    <w:rsid w:val="00A97CAD"/>
    <w:rsid w:val="00AA5D44"/>
    <w:rsid w:val="00AF3D06"/>
    <w:rsid w:val="00B542AD"/>
    <w:rsid w:val="00B70359"/>
    <w:rsid w:val="00B74EEF"/>
    <w:rsid w:val="00B96012"/>
    <w:rsid w:val="00BC5D28"/>
    <w:rsid w:val="00BE5790"/>
    <w:rsid w:val="00C14B41"/>
    <w:rsid w:val="00C837D4"/>
    <w:rsid w:val="00C863D9"/>
    <w:rsid w:val="00C94684"/>
    <w:rsid w:val="00CB3427"/>
    <w:rsid w:val="00CD316D"/>
    <w:rsid w:val="00CD7AE8"/>
    <w:rsid w:val="00CE1AF7"/>
    <w:rsid w:val="00CF433C"/>
    <w:rsid w:val="00D15C3F"/>
    <w:rsid w:val="00D63B4E"/>
    <w:rsid w:val="00D972D6"/>
    <w:rsid w:val="00DD557C"/>
    <w:rsid w:val="00DE2B8B"/>
    <w:rsid w:val="00E604C5"/>
    <w:rsid w:val="00E828B3"/>
    <w:rsid w:val="00E90353"/>
    <w:rsid w:val="00EA3294"/>
    <w:rsid w:val="00EB5699"/>
    <w:rsid w:val="00EC386F"/>
    <w:rsid w:val="00ED104F"/>
    <w:rsid w:val="00F07B66"/>
    <w:rsid w:val="00F17AD4"/>
    <w:rsid w:val="00F17F4E"/>
    <w:rsid w:val="00F55BD6"/>
    <w:rsid w:val="00F843E8"/>
    <w:rsid w:val="00F95B6E"/>
    <w:rsid w:val="00FB6141"/>
    <w:rsid w:val="00FC026C"/>
    <w:rsid w:val="00FC4290"/>
    <w:rsid w:val="0C197F77"/>
    <w:rsid w:val="127D0500"/>
    <w:rsid w:val="260632E4"/>
    <w:rsid w:val="46A24AC2"/>
    <w:rsid w:val="548B06C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Times New Roman" w:hAnsi="Times New Roman" w:eastAsia="Times New Roman" w:cs="Times New Roman"/>
      <w:kern w:val="0"/>
      <w:sz w:val="22"/>
      <w:szCs w:val="22"/>
      <w:lang w:val="en-US" w:eastAsia="en-US" w:bidi="ar-SA"/>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Body Text"/>
    <w:basedOn w:val="1"/>
    <w:link w:val="13"/>
    <w:unhideWhenUsed/>
    <w:qFormat/>
    <w:uiPriority w:val="99"/>
    <w:pPr>
      <w:autoSpaceDE/>
      <w:autoSpaceDN/>
      <w:jc w:val="center"/>
    </w:pPr>
    <w:rPr>
      <w:rFonts w:eastAsia="宋体"/>
      <w:kern w:val="2"/>
      <w:sz w:val="21"/>
      <w:szCs w:val="21"/>
      <w:lang w:eastAsia="zh-CN"/>
    </w:rPr>
  </w:style>
  <w:style w:type="paragraph" w:styleId="3">
    <w:name w:val="Balloon Text"/>
    <w:basedOn w:val="1"/>
    <w:link w:val="12"/>
    <w:semiHidden/>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uiPriority w:val="99"/>
    <w:pPr>
      <w:widowControl/>
      <w:autoSpaceDE/>
      <w:autoSpaceDN/>
      <w:spacing w:before="100" w:beforeAutospacing="1" w:after="100" w:afterAutospacing="1"/>
    </w:pPr>
    <w:rPr>
      <w:rFonts w:ascii="宋体" w:hAnsi="宋体" w:eastAsia="宋体" w:cs="宋体"/>
      <w:sz w:val="24"/>
      <w:szCs w:val="24"/>
      <w:lang w:eastAsia="zh-CN"/>
    </w:rPr>
  </w:style>
  <w:style w:type="character" w:styleId="9">
    <w:name w:val="Hyperlink"/>
    <w:basedOn w:val="8"/>
    <w:semiHidden/>
    <w:unhideWhenUsed/>
    <w:qFormat/>
    <w:uiPriority w:val="99"/>
    <w:rPr>
      <w:color w:val="0000FF"/>
      <w:u w:val="single"/>
    </w:rPr>
  </w:style>
  <w:style w:type="character" w:customStyle="1" w:styleId="10">
    <w:name w:val="页眉 字符"/>
    <w:basedOn w:val="8"/>
    <w:link w:val="5"/>
    <w:uiPriority w:val="99"/>
    <w:rPr>
      <w:rFonts w:ascii="Times New Roman" w:hAnsi="Times New Roman" w:eastAsia="Times New Roman" w:cs="Times New Roman"/>
      <w:kern w:val="0"/>
      <w:sz w:val="18"/>
      <w:szCs w:val="18"/>
      <w:lang w:eastAsia="en-US"/>
    </w:rPr>
  </w:style>
  <w:style w:type="character" w:customStyle="1" w:styleId="11">
    <w:name w:val="页脚 字符"/>
    <w:basedOn w:val="8"/>
    <w:link w:val="4"/>
    <w:qFormat/>
    <w:uiPriority w:val="99"/>
    <w:rPr>
      <w:rFonts w:ascii="Times New Roman" w:hAnsi="Times New Roman" w:eastAsia="Times New Roman" w:cs="Times New Roman"/>
      <w:kern w:val="0"/>
      <w:sz w:val="18"/>
      <w:szCs w:val="18"/>
      <w:lang w:eastAsia="en-US"/>
    </w:rPr>
  </w:style>
  <w:style w:type="character" w:customStyle="1" w:styleId="12">
    <w:name w:val="批注框文本 字符"/>
    <w:basedOn w:val="8"/>
    <w:link w:val="3"/>
    <w:semiHidden/>
    <w:uiPriority w:val="99"/>
    <w:rPr>
      <w:rFonts w:ascii="Times New Roman" w:hAnsi="Times New Roman" w:eastAsia="Times New Roman" w:cs="Times New Roman"/>
      <w:kern w:val="0"/>
      <w:sz w:val="18"/>
      <w:szCs w:val="18"/>
      <w:lang w:eastAsia="en-US"/>
    </w:rPr>
  </w:style>
  <w:style w:type="character" w:customStyle="1" w:styleId="13">
    <w:name w:val="正文文本 字符"/>
    <w:basedOn w:val="8"/>
    <w:link w:val="2"/>
    <w:qFormat/>
    <w:uiPriority w:val="99"/>
    <w:rPr>
      <w:rFonts w:ascii="Times New Roman" w:hAnsi="Times New Roman" w:eastAsia="宋体" w:cs="Times New Roman"/>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E0FE7C-E5D6-47D4-BA1E-4554F06D6052}">
  <ds:schemaRefs/>
</ds:datastoreItem>
</file>

<file path=docProps/app.xml><?xml version="1.0" encoding="utf-8"?>
<Properties xmlns="http://schemas.openxmlformats.org/officeDocument/2006/extended-properties" xmlns:vt="http://schemas.openxmlformats.org/officeDocument/2006/docPropsVTypes">
  <Template>Normal</Template>
  <Pages>12</Pages>
  <Words>4480</Words>
  <Characters>4696</Characters>
  <Lines>36</Lines>
  <Paragraphs>10</Paragraphs>
  <TotalTime>18</TotalTime>
  <ScaleCrop>false</ScaleCrop>
  <LinksUpToDate>false</LinksUpToDate>
  <CharactersWithSpaces>4732</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2024-07-10T02:04:00Z</dcterms:created>
  <dc:creator>lenovo</dc:creator>
  <cp:lastModifiedBy>戎戒戊戌</cp:lastModifiedBy>
  <cp:lastPrinted>2024-07-31T04:15:00Z</cp:lastPrinted>
  <dcterms:modified xsi:type="dcterms:W3CDTF">2024-08-10T01:39:00Z</dcterms:modified>
  <cp:revision>104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9D35009BAF534E718202C5DF65D09A9D_13</vt:lpwstr>
  </property>
</Properties>
</file>