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804F1C">
      <w:pP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附件4：</w:t>
      </w:r>
    </w:p>
    <w:p w14:paraId="263E9456">
      <w:pPr>
        <w:jc w:val="center"/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sz w:val="44"/>
          <w:szCs w:val="44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1"/>
          <w:szCs w:val="21"/>
          <w:u w:val="none"/>
          <w:lang w:val="en-US" w:eastAsia="zh-CN"/>
        </w:rPr>
        <w:t>（中心学校、局属学校）</w:t>
      </w:r>
      <w:bookmarkStart w:id="0" w:name="_GoBack"/>
      <w:r>
        <w:rPr>
          <w:rFonts w:hint="eastAsia" w:ascii="宋体" w:hAnsi="宋体" w:eastAsia="宋体" w:cs="宋体"/>
          <w:sz w:val="36"/>
          <w:szCs w:val="36"/>
        </w:rPr>
        <w:t>202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sz w:val="36"/>
          <w:szCs w:val="36"/>
        </w:rPr>
        <w:t>年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城区教师</w:t>
      </w:r>
      <w:r>
        <w:rPr>
          <w:rFonts w:hint="eastAsia" w:ascii="宋体" w:hAnsi="宋体" w:eastAsia="宋体" w:cs="宋体"/>
          <w:sz w:val="36"/>
          <w:szCs w:val="36"/>
        </w:rPr>
        <w:t>选</w:t>
      </w:r>
      <w:r>
        <w:rPr>
          <w:rFonts w:hint="eastAsia" w:ascii="宋体" w:hAnsi="宋体" w:eastAsia="宋体" w:cs="宋体"/>
          <w:sz w:val="36"/>
          <w:szCs w:val="36"/>
          <w:lang w:val="en-US" w:eastAsia="zh-CN"/>
        </w:rPr>
        <w:t>调</w:t>
      </w:r>
      <w:r>
        <w:rPr>
          <w:rFonts w:hint="eastAsia" w:ascii="宋体" w:hAnsi="宋体" w:eastAsia="宋体" w:cs="宋体"/>
          <w:sz w:val="36"/>
          <w:szCs w:val="36"/>
        </w:rPr>
        <w:t>报名</w:t>
      </w:r>
      <w:r>
        <w:rPr>
          <w:rFonts w:hint="eastAsia" w:ascii="宋体" w:hAnsi="宋体" w:eastAsia="宋体" w:cs="宋体"/>
          <w:b w:val="0"/>
          <w:bCs w:val="0"/>
          <w:sz w:val="36"/>
          <w:szCs w:val="36"/>
          <w:lang w:val="en-US" w:eastAsia="zh-CN"/>
        </w:rPr>
        <w:t>汇总表</w:t>
      </w:r>
    </w:p>
    <w:bookmarkEnd w:id="0"/>
    <w:p w14:paraId="464405B1">
      <w:pPr>
        <w:jc w:val="center"/>
        <w:rPr>
          <w:rFonts w:hint="eastAsia" w:ascii="宋体" w:hAnsi="宋体" w:eastAsia="宋体" w:cs="宋体"/>
          <w:b w:val="0"/>
          <w:bCs w:val="0"/>
          <w:sz w:val="22"/>
          <w:szCs w:val="22"/>
          <w:lang w:val="en-US" w:eastAsia="zh-CN"/>
        </w:rPr>
      </w:pPr>
    </w:p>
    <w:p w14:paraId="0FAC6F5E">
      <w:pPr>
        <w:jc w:val="both"/>
        <w:rPr>
          <w:rFonts w:hint="default" w:ascii="宋体" w:hAnsi="宋体" w:eastAsia="宋体" w:cs="宋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u w:val="none"/>
          <w:lang w:val="en-US" w:eastAsia="zh-CN"/>
        </w:rPr>
        <w:t>中心学校、局属学校：（盖章）                                             中心学校、局属学校校长：（签字）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1567"/>
        <w:gridCol w:w="1178"/>
        <w:gridCol w:w="400"/>
        <w:gridCol w:w="1192"/>
        <w:gridCol w:w="1208"/>
        <w:gridCol w:w="808"/>
        <w:gridCol w:w="1136"/>
        <w:gridCol w:w="1089"/>
        <w:gridCol w:w="799"/>
        <w:gridCol w:w="901"/>
        <w:gridCol w:w="1115"/>
        <w:gridCol w:w="1008"/>
        <w:gridCol w:w="1008"/>
      </w:tblGrid>
      <w:tr w14:paraId="2E87D9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</w:trPr>
        <w:tc>
          <w:tcPr>
            <w:tcW w:w="703" w:type="dxa"/>
            <w:vAlign w:val="center"/>
          </w:tcPr>
          <w:p w14:paraId="30318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567" w:type="dxa"/>
            <w:vAlign w:val="center"/>
          </w:tcPr>
          <w:p w14:paraId="2ABDC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工作学校</w:t>
            </w:r>
          </w:p>
        </w:tc>
        <w:tc>
          <w:tcPr>
            <w:tcW w:w="1178" w:type="dxa"/>
            <w:vAlign w:val="center"/>
          </w:tcPr>
          <w:p w14:paraId="0B7E7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 名</w:t>
            </w:r>
          </w:p>
        </w:tc>
        <w:tc>
          <w:tcPr>
            <w:tcW w:w="400" w:type="dxa"/>
            <w:vAlign w:val="center"/>
          </w:tcPr>
          <w:p w14:paraId="7D79D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192" w:type="dxa"/>
            <w:vAlign w:val="center"/>
          </w:tcPr>
          <w:p w14:paraId="3EF58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08" w:type="dxa"/>
            <w:vAlign w:val="center"/>
          </w:tcPr>
          <w:p w14:paraId="12AB9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808" w:type="dxa"/>
            <w:vAlign w:val="center"/>
          </w:tcPr>
          <w:p w14:paraId="347A86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eastAsia="zh-CN"/>
              </w:rPr>
              <w:t>参加工作时间</w:t>
            </w:r>
          </w:p>
        </w:tc>
        <w:tc>
          <w:tcPr>
            <w:tcW w:w="1136" w:type="dxa"/>
            <w:vAlign w:val="center"/>
          </w:tcPr>
          <w:p w14:paraId="403A7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第一学历、毕业院校及专业</w:t>
            </w:r>
          </w:p>
        </w:tc>
        <w:tc>
          <w:tcPr>
            <w:tcW w:w="1089" w:type="dxa"/>
            <w:vAlign w:val="center"/>
          </w:tcPr>
          <w:p w14:paraId="5D2E5F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最高学历、毕业院校及专业</w:t>
            </w:r>
          </w:p>
        </w:tc>
        <w:tc>
          <w:tcPr>
            <w:tcW w:w="799" w:type="dxa"/>
            <w:vAlign w:val="center"/>
          </w:tcPr>
          <w:p w14:paraId="2FD9AB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教师资格证种类及学科</w:t>
            </w:r>
          </w:p>
        </w:tc>
        <w:tc>
          <w:tcPr>
            <w:tcW w:w="901" w:type="dxa"/>
            <w:vAlign w:val="center"/>
          </w:tcPr>
          <w:p w14:paraId="7DB3B6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任职资格证从事专业</w:t>
            </w:r>
          </w:p>
        </w:tc>
        <w:tc>
          <w:tcPr>
            <w:tcW w:w="1115" w:type="dxa"/>
            <w:vAlign w:val="center"/>
          </w:tcPr>
          <w:p w14:paraId="745A3D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008" w:type="dxa"/>
            <w:vAlign w:val="center"/>
          </w:tcPr>
          <w:p w14:paraId="066648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60" w:lineRule="atLeas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是否同意调剂报考岗位</w:t>
            </w:r>
          </w:p>
        </w:tc>
        <w:tc>
          <w:tcPr>
            <w:tcW w:w="1008" w:type="dxa"/>
            <w:vAlign w:val="center"/>
          </w:tcPr>
          <w:p w14:paraId="4B6C5A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  注</w:t>
            </w:r>
          </w:p>
        </w:tc>
      </w:tr>
      <w:tr w14:paraId="139B4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03" w:type="dxa"/>
            <w:vAlign w:val="center"/>
          </w:tcPr>
          <w:p w14:paraId="0B4911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567" w:type="dxa"/>
            <w:vAlign w:val="center"/>
          </w:tcPr>
          <w:p w14:paraId="7450F8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78" w:type="dxa"/>
            <w:vAlign w:val="center"/>
          </w:tcPr>
          <w:p w14:paraId="7DBFD2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0" w:type="dxa"/>
            <w:vAlign w:val="center"/>
          </w:tcPr>
          <w:p w14:paraId="60EAC9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vAlign w:val="center"/>
          </w:tcPr>
          <w:p w14:paraId="607CBC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 w14:paraId="1C1F03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vAlign w:val="center"/>
          </w:tcPr>
          <w:p w14:paraId="4058FE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58DB460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6479AA9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vAlign w:val="center"/>
          </w:tcPr>
          <w:p w14:paraId="2796C4D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01" w:type="dxa"/>
            <w:vAlign w:val="center"/>
          </w:tcPr>
          <w:p w14:paraId="2EC4C06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 w14:paraId="674CA9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5C9102E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665552B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07D5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03" w:type="dxa"/>
            <w:vAlign w:val="center"/>
          </w:tcPr>
          <w:p w14:paraId="0D4F2D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567" w:type="dxa"/>
            <w:vAlign w:val="center"/>
          </w:tcPr>
          <w:p w14:paraId="35E42B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78" w:type="dxa"/>
            <w:vAlign w:val="center"/>
          </w:tcPr>
          <w:p w14:paraId="3BBA29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0" w:type="dxa"/>
            <w:vAlign w:val="center"/>
          </w:tcPr>
          <w:p w14:paraId="47CEBA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vAlign w:val="center"/>
          </w:tcPr>
          <w:p w14:paraId="362C5FF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 w14:paraId="7BD3EE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vAlign w:val="center"/>
          </w:tcPr>
          <w:p w14:paraId="6C7C5E5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0966261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5FC699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vAlign w:val="center"/>
          </w:tcPr>
          <w:p w14:paraId="201334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01" w:type="dxa"/>
            <w:vAlign w:val="center"/>
          </w:tcPr>
          <w:p w14:paraId="226FAF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 w14:paraId="3643688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42F39D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30CBC0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26B6A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03" w:type="dxa"/>
            <w:vAlign w:val="center"/>
          </w:tcPr>
          <w:p w14:paraId="17EA45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3</w:t>
            </w:r>
          </w:p>
        </w:tc>
        <w:tc>
          <w:tcPr>
            <w:tcW w:w="1567" w:type="dxa"/>
            <w:vAlign w:val="center"/>
          </w:tcPr>
          <w:p w14:paraId="31DA05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78" w:type="dxa"/>
            <w:vAlign w:val="center"/>
          </w:tcPr>
          <w:p w14:paraId="3960AD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0" w:type="dxa"/>
            <w:vAlign w:val="center"/>
          </w:tcPr>
          <w:p w14:paraId="1F44CEE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vAlign w:val="center"/>
          </w:tcPr>
          <w:p w14:paraId="117DD2B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 w14:paraId="433A87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vAlign w:val="center"/>
          </w:tcPr>
          <w:p w14:paraId="645D4C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766978F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6473C97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vAlign w:val="center"/>
          </w:tcPr>
          <w:p w14:paraId="3D5AA6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01" w:type="dxa"/>
            <w:vAlign w:val="center"/>
          </w:tcPr>
          <w:p w14:paraId="6C1695A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 w14:paraId="57E477F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2BDF95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37C235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0D422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03" w:type="dxa"/>
            <w:vAlign w:val="center"/>
          </w:tcPr>
          <w:p w14:paraId="1E42BD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4</w:t>
            </w:r>
          </w:p>
        </w:tc>
        <w:tc>
          <w:tcPr>
            <w:tcW w:w="1567" w:type="dxa"/>
            <w:vAlign w:val="center"/>
          </w:tcPr>
          <w:p w14:paraId="79EE429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78" w:type="dxa"/>
            <w:vAlign w:val="center"/>
          </w:tcPr>
          <w:p w14:paraId="133ECF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0" w:type="dxa"/>
            <w:vAlign w:val="center"/>
          </w:tcPr>
          <w:p w14:paraId="19A0A5E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vAlign w:val="center"/>
          </w:tcPr>
          <w:p w14:paraId="0B4D342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 w14:paraId="6554A4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vAlign w:val="center"/>
          </w:tcPr>
          <w:p w14:paraId="77A64C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6919997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29B4EE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vAlign w:val="center"/>
          </w:tcPr>
          <w:p w14:paraId="1D8BC40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01" w:type="dxa"/>
            <w:vAlign w:val="center"/>
          </w:tcPr>
          <w:p w14:paraId="0C3EC7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 w14:paraId="10644E0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6B52D7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78C80D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3E94A9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03" w:type="dxa"/>
            <w:vAlign w:val="center"/>
          </w:tcPr>
          <w:p w14:paraId="792A60B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5</w:t>
            </w:r>
          </w:p>
        </w:tc>
        <w:tc>
          <w:tcPr>
            <w:tcW w:w="1567" w:type="dxa"/>
            <w:vAlign w:val="center"/>
          </w:tcPr>
          <w:p w14:paraId="5D47582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78" w:type="dxa"/>
            <w:vAlign w:val="center"/>
          </w:tcPr>
          <w:p w14:paraId="029A267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0" w:type="dxa"/>
            <w:vAlign w:val="center"/>
          </w:tcPr>
          <w:p w14:paraId="2000CA1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vAlign w:val="center"/>
          </w:tcPr>
          <w:p w14:paraId="2CD5A4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 w14:paraId="13CEF1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vAlign w:val="center"/>
          </w:tcPr>
          <w:p w14:paraId="39FD2E2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36C8E6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3C6E48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vAlign w:val="center"/>
          </w:tcPr>
          <w:p w14:paraId="4E4581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01" w:type="dxa"/>
            <w:vAlign w:val="center"/>
          </w:tcPr>
          <w:p w14:paraId="3A3D30F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 w14:paraId="128121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43024F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057C2A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1AF62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03" w:type="dxa"/>
            <w:vAlign w:val="center"/>
          </w:tcPr>
          <w:p w14:paraId="44A9F3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6</w:t>
            </w:r>
          </w:p>
        </w:tc>
        <w:tc>
          <w:tcPr>
            <w:tcW w:w="1567" w:type="dxa"/>
            <w:vAlign w:val="center"/>
          </w:tcPr>
          <w:p w14:paraId="59D1A49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78" w:type="dxa"/>
            <w:vAlign w:val="center"/>
          </w:tcPr>
          <w:p w14:paraId="1815A2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0" w:type="dxa"/>
            <w:vAlign w:val="center"/>
          </w:tcPr>
          <w:p w14:paraId="1E573B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vAlign w:val="center"/>
          </w:tcPr>
          <w:p w14:paraId="17DD77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 w14:paraId="0E3EB7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vAlign w:val="center"/>
          </w:tcPr>
          <w:p w14:paraId="08643C4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4C574B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38ECAA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vAlign w:val="center"/>
          </w:tcPr>
          <w:p w14:paraId="5D146F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01" w:type="dxa"/>
            <w:vAlign w:val="center"/>
          </w:tcPr>
          <w:p w14:paraId="74BEC5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 w14:paraId="4EEAAE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5694BEA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205B9A2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7AA25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03" w:type="dxa"/>
            <w:vAlign w:val="center"/>
          </w:tcPr>
          <w:p w14:paraId="0A75BB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7</w:t>
            </w:r>
          </w:p>
        </w:tc>
        <w:tc>
          <w:tcPr>
            <w:tcW w:w="1567" w:type="dxa"/>
            <w:vAlign w:val="center"/>
          </w:tcPr>
          <w:p w14:paraId="4E57D90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78" w:type="dxa"/>
            <w:vAlign w:val="center"/>
          </w:tcPr>
          <w:p w14:paraId="314B55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0" w:type="dxa"/>
            <w:vAlign w:val="center"/>
          </w:tcPr>
          <w:p w14:paraId="542852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vAlign w:val="center"/>
          </w:tcPr>
          <w:p w14:paraId="56476C8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 w14:paraId="785395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vAlign w:val="center"/>
          </w:tcPr>
          <w:p w14:paraId="248D89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0481B5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2BA1D94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vAlign w:val="center"/>
          </w:tcPr>
          <w:p w14:paraId="477032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01" w:type="dxa"/>
            <w:vAlign w:val="center"/>
          </w:tcPr>
          <w:p w14:paraId="78F98F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 w14:paraId="6EAC7D9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0FFF0A0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416462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1AFA6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03" w:type="dxa"/>
            <w:vAlign w:val="center"/>
          </w:tcPr>
          <w:p w14:paraId="10D046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8</w:t>
            </w:r>
          </w:p>
        </w:tc>
        <w:tc>
          <w:tcPr>
            <w:tcW w:w="1567" w:type="dxa"/>
            <w:vAlign w:val="center"/>
          </w:tcPr>
          <w:p w14:paraId="47133D9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78" w:type="dxa"/>
            <w:vAlign w:val="center"/>
          </w:tcPr>
          <w:p w14:paraId="5867DA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0" w:type="dxa"/>
            <w:vAlign w:val="center"/>
          </w:tcPr>
          <w:p w14:paraId="16A9DC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vAlign w:val="center"/>
          </w:tcPr>
          <w:p w14:paraId="2A8DAD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 w14:paraId="19DF875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vAlign w:val="center"/>
          </w:tcPr>
          <w:p w14:paraId="7A1EAC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17F63F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06790A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vAlign w:val="center"/>
          </w:tcPr>
          <w:p w14:paraId="228075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01" w:type="dxa"/>
            <w:vAlign w:val="center"/>
          </w:tcPr>
          <w:p w14:paraId="28D641B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 w14:paraId="58AB4D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2E65B2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2150E85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488C9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03" w:type="dxa"/>
            <w:vAlign w:val="center"/>
          </w:tcPr>
          <w:p w14:paraId="02E940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9</w:t>
            </w:r>
          </w:p>
        </w:tc>
        <w:tc>
          <w:tcPr>
            <w:tcW w:w="1567" w:type="dxa"/>
            <w:vAlign w:val="center"/>
          </w:tcPr>
          <w:p w14:paraId="1DBBD03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78" w:type="dxa"/>
            <w:vAlign w:val="center"/>
          </w:tcPr>
          <w:p w14:paraId="75D535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0" w:type="dxa"/>
            <w:vAlign w:val="center"/>
          </w:tcPr>
          <w:p w14:paraId="2D49EA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vAlign w:val="center"/>
          </w:tcPr>
          <w:p w14:paraId="344A79F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 w14:paraId="0AB4495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vAlign w:val="center"/>
          </w:tcPr>
          <w:p w14:paraId="01FA67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30C3F45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4F6A45D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vAlign w:val="center"/>
          </w:tcPr>
          <w:p w14:paraId="3356AE4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01" w:type="dxa"/>
            <w:vAlign w:val="center"/>
          </w:tcPr>
          <w:p w14:paraId="6B7149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 w14:paraId="455EA9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34E4FB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7AA37C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77C59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703" w:type="dxa"/>
            <w:vAlign w:val="center"/>
          </w:tcPr>
          <w:p w14:paraId="0AB5D6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10</w:t>
            </w:r>
          </w:p>
        </w:tc>
        <w:tc>
          <w:tcPr>
            <w:tcW w:w="1567" w:type="dxa"/>
            <w:vAlign w:val="center"/>
          </w:tcPr>
          <w:p w14:paraId="36917E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78" w:type="dxa"/>
            <w:vAlign w:val="center"/>
          </w:tcPr>
          <w:p w14:paraId="4E05B80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0" w:type="dxa"/>
            <w:vAlign w:val="center"/>
          </w:tcPr>
          <w:p w14:paraId="71FC93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vAlign w:val="center"/>
          </w:tcPr>
          <w:p w14:paraId="6BD33A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 w14:paraId="072636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vAlign w:val="center"/>
          </w:tcPr>
          <w:p w14:paraId="2E61B7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0C1BDD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7E901E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vAlign w:val="center"/>
          </w:tcPr>
          <w:p w14:paraId="7D219A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01" w:type="dxa"/>
            <w:vAlign w:val="center"/>
          </w:tcPr>
          <w:p w14:paraId="3A85A9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 w14:paraId="79E18CB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44DC90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4EAD99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  <w:tr w14:paraId="229EC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703" w:type="dxa"/>
            <w:vAlign w:val="center"/>
          </w:tcPr>
          <w:p w14:paraId="7AB7519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  <w:t>...</w:t>
            </w:r>
          </w:p>
        </w:tc>
        <w:tc>
          <w:tcPr>
            <w:tcW w:w="1567" w:type="dxa"/>
            <w:vAlign w:val="center"/>
          </w:tcPr>
          <w:p w14:paraId="48FE0D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78" w:type="dxa"/>
            <w:vAlign w:val="center"/>
          </w:tcPr>
          <w:p w14:paraId="2692F9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400" w:type="dxa"/>
            <w:vAlign w:val="center"/>
          </w:tcPr>
          <w:p w14:paraId="7D4EE36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92" w:type="dxa"/>
            <w:vAlign w:val="center"/>
          </w:tcPr>
          <w:p w14:paraId="5E81179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208" w:type="dxa"/>
            <w:vAlign w:val="center"/>
          </w:tcPr>
          <w:p w14:paraId="2CE76A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vAlign w:val="center"/>
          </w:tcPr>
          <w:p w14:paraId="692A30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36" w:type="dxa"/>
            <w:vAlign w:val="center"/>
          </w:tcPr>
          <w:p w14:paraId="7DD8DA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89" w:type="dxa"/>
            <w:vAlign w:val="center"/>
          </w:tcPr>
          <w:p w14:paraId="5D95AA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799" w:type="dxa"/>
            <w:vAlign w:val="center"/>
          </w:tcPr>
          <w:p w14:paraId="1904B4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901" w:type="dxa"/>
            <w:vAlign w:val="center"/>
          </w:tcPr>
          <w:p w14:paraId="543E7B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Align w:val="center"/>
          </w:tcPr>
          <w:p w14:paraId="29374B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3D99D6E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 w14:paraId="22F74C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 w14:paraId="303F80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ind w:firstLine="420" w:firstLineChars="200"/>
        <w:textAlignment w:val="auto"/>
      </w:pP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  <w:t>注：1.报考岗位要填具体，如一高物理、兰阳小学语文、兰阳初中数学等；2.</w:t>
      </w:r>
      <w:r>
        <w:rPr>
          <w:rFonts w:hint="eastAsia" w:ascii="仿宋_GB2312" w:hAnsi="仿宋_GB2312" w:eastAsia="仿宋_GB2312" w:cs="仿宋_GB2312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是否同意调剂报考岗位：应填同意、或不同意。3.</w:t>
      </w:r>
      <w:r>
        <w:rPr>
          <w:rFonts w:hint="eastAsia" w:ascii="仿宋_GB2312" w:hAnsi="仿宋_GB2312" w:eastAsia="仿宋_GB2312" w:cs="仿宋_GB2312"/>
          <w:b w:val="0"/>
          <w:bCs w:val="0"/>
          <w:sz w:val="21"/>
          <w:szCs w:val="21"/>
          <w:lang w:val="en-US" w:eastAsia="zh-CN"/>
        </w:rPr>
        <w:t>上报汇总表时请用excel表格。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25DDB7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2NjdhYmI4NzE2ZTY0ZWI4N2U3NjAxM2Q1MmJiMGMifQ=="/>
  </w:docVars>
  <w:rsids>
    <w:rsidRoot w:val="5E77579E"/>
    <w:rsid w:val="5E775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2024-08-11T02:06:00Z</dcterms:created>
  <dc:creator>刘曙光</dc:creator>
  <cp:lastModifiedBy>刘曙光</cp:lastModifiedBy>
  <dcterms:modified xsi:type="dcterms:W3CDTF">2024-08-11T02:07:20Z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095CEEC9CC794C18B0A19C57D61ED5EF_11</vt:lpwstr>
  </property>
</Properties>
</file>