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 w:cs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p>
      <w:pPr>
        <w:rPr>
          <w:rFonts w:hint="eastAsia" w:ascii="仿宋_GB2312" w:eastAsia="仿宋_GB2312" w:cs="仿宋_GB2312"/>
          <w:sz w:val="24"/>
          <w:szCs w:val="24"/>
        </w:rPr>
      </w:pP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1134" w:right="1134" w:bottom="1134" w:left="1134" w:header="851" w:footer="1134" w:gutter="0"/>
      <w:paperSrc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JkODI4ZmNjMzc2Yjk1ZGQ4N2I0YjYxNTExZjY1N2M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14F81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页眉 Char"/>
    <w:link w:val="3"/>
    <w:semiHidden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25</TotalTime>
  <ScaleCrop>false</ScaleCrop>
  <LinksUpToDate>false</LinksUpToDate>
  <CharactersWithSpaces>720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Administrator</cp:lastModifiedBy>
  <cp:lastPrinted>2016-09-12T03:12:00Z</cp:lastPrinted>
  <dcterms:modified xsi:type="dcterms:W3CDTF">2023-08-04T00:07:36Z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0A20A43DF9074F4FAB9599A3480B65A7_12</vt:lpwstr>
  </property>
</Properties>
</file>