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51A2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9" w:lineRule="atLeast"/>
        <w:ind w:left="0" w:firstLine="0"/>
        <w:jc w:val="both"/>
        <w:rPr>
          <w:rFonts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  <w:shd w:val="clear" w:fill="FFFFFF"/>
        </w:rPr>
        <w:t>　　1.小学音乐教师岗位入围考生林丽申请放弃，递补陈香秀（女，准考证号267809，该岗位招聘计划数2名，该生综合成绩排第3名）入围体检；</w:t>
      </w:r>
    </w:p>
    <w:p w14:paraId="6F5EE1D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9" w:lineRule="atLeast"/>
        <w:ind w:left="0" w:firstLine="0"/>
        <w:jc w:val="both"/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  <w:shd w:val="clear" w:fill="FFFFFF"/>
        </w:rPr>
        <w:t>　　2.初中英语教师岗位入围考生胡睿窈申请放弃，递补汪灵锐（女，准考证号266525，该岗位招聘计划数5名，该生综合成绩排第6名）入围体检；</w:t>
      </w:r>
    </w:p>
    <w:p w14:paraId="668905A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9" w:lineRule="atLeast"/>
        <w:ind w:left="0" w:firstLine="0"/>
        <w:jc w:val="both"/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  <w:shd w:val="clear" w:fill="FFFFFF"/>
        </w:rPr>
        <w:t>　　3.初中物理教师岗位入围考生邱斌斌申请放弃，该岗位招聘计划数2名，3名实际参加面试的考生中，已有李薇凡申请放弃，该岗位无人可递补；</w:t>
      </w:r>
    </w:p>
    <w:p w14:paraId="725F778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9" w:lineRule="atLeast"/>
        <w:ind w:left="0" w:firstLine="0"/>
        <w:jc w:val="both"/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555555"/>
          <w:spacing w:val="0"/>
          <w:sz w:val="13"/>
          <w:szCs w:val="13"/>
          <w:shd w:val="clear" w:fill="FFFFFF"/>
        </w:rPr>
        <w:t>　　4.石牛寨镇小学语数岗位入围考生梁谷子申请放弃，递补吴叶紫（女，准考证号261619，该岗位招聘计划数4名，该生综合成绩排第7名，第5名、第6名放弃递补）入围体检。</w:t>
      </w:r>
    </w:p>
    <w:p w14:paraId="40C19A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30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2024-09-04T09:41:21Z</dcterms:created>
  <dc:creator>19219</dc:creator>
  <cp:lastModifiedBy>19219</cp:lastModifiedBy>
  <dcterms:modified xsi:type="dcterms:W3CDTF">2024-09-04T09:41:26Z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F776F213BEAF46A087FA86B204C61D64_12</vt:lpwstr>
  </property>
</Properties>
</file>