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1E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1</w:t>
      </w:r>
    </w:p>
    <w:p w14:paraId="5B12B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仿宋_GB2312"/>
          <w:b w:val="0"/>
          <w:bCs w:val="0"/>
          <w:color w:val="auto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仿宋_GB2312"/>
          <w:b w:val="0"/>
          <w:bCs w:val="0"/>
          <w:color w:val="auto"/>
          <w:sz w:val="36"/>
          <w:szCs w:val="36"/>
        </w:rPr>
        <w:t>商丘市20</w:t>
      </w:r>
      <w:r>
        <w:rPr>
          <w:rFonts w:hint="eastAsia" w:ascii="方正小标宋简体" w:hAnsi="方正小标宋简体" w:eastAsia="方正小标宋简体" w:cs="方正仿宋_GB2312"/>
          <w:b w:val="0"/>
          <w:bCs w:val="0"/>
          <w:color w:val="auto"/>
          <w:sz w:val="36"/>
          <w:szCs w:val="36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仿宋_GB2312"/>
          <w:b w:val="0"/>
          <w:bCs w:val="0"/>
          <w:color w:val="auto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仿宋_GB2312"/>
          <w:b/>
          <w:bCs/>
          <w:color w:val="auto"/>
          <w:sz w:val="36"/>
          <w:szCs w:val="36"/>
          <w:lang w:val="en-US" w:eastAsia="zh-CN"/>
        </w:rPr>
        <w:t>下</w:t>
      </w:r>
      <w:r>
        <w:rPr>
          <w:rFonts w:hint="eastAsia" w:ascii="方正小标宋简体" w:hAnsi="方正小标宋简体" w:eastAsia="方正小标宋简体" w:cs="方正仿宋_GB2312"/>
          <w:b w:val="0"/>
          <w:bCs w:val="0"/>
          <w:color w:val="auto"/>
          <w:sz w:val="36"/>
          <w:szCs w:val="36"/>
          <w:lang w:eastAsia="zh-CN"/>
        </w:rPr>
        <w:t>半年</w:t>
      </w:r>
    </w:p>
    <w:p w14:paraId="43C09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仿宋_GB2312"/>
          <w:b w:val="0"/>
          <w:bCs w:val="0"/>
          <w:color w:val="auto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仿宋_GB2312"/>
          <w:b w:val="0"/>
          <w:bCs w:val="0"/>
          <w:color w:val="auto"/>
          <w:sz w:val="36"/>
          <w:szCs w:val="36"/>
        </w:rPr>
        <w:t>申请认定</w:t>
      </w:r>
      <w:r>
        <w:rPr>
          <w:rFonts w:hint="eastAsia" w:ascii="方正小标宋简体" w:hAnsi="方正小标宋简体" w:eastAsia="方正小标宋简体" w:cs="方正仿宋_GB2312"/>
          <w:b w:val="0"/>
          <w:bCs w:val="0"/>
          <w:color w:val="auto"/>
          <w:sz w:val="36"/>
          <w:szCs w:val="36"/>
          <w:lang w:eastAsia="zh-CN"/>
        </w:rPr>
        <w:t>高级中学、中等职业学校、中等</w:t>
      </w:r>
    </w:p>
    <w:p w14:paraId="2DA1B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仿宋_GB2312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仿宋_GB2312"/>
          <w:b w:val="0"/>
          <w:bCs w:val="0"/>
          <w:color w:val="auto"/>
          <w:sz w:val="36"/>
          <w:szCs w:val="36"/>
          <w:lang w:eastAsia="zh-CN"/>
        </w:rPr>
        <w:t>职业学校实习指导</w:t>
      </w:r>
      <w:r>
        <w:rPr>
          <w:rFonts w:hint="eastAsia" w:ascii="方正小标宋简体" w:hAnsi="方正小标宋简体" w:eastAsia="方正小标宋简体" w:cs="方正仿宋_GB2312"/>
          <w:b w:val="0"/>
          <w:bCs w:val="0"/>
          <w:color w:val="auto"/>
          <w:sz w:val="36"/>
          <w:szCs w:val="36"/>
        </w:rPr>
        <w:t>教师资格网上</w:t>
      </w:r>
      <w:r>
        <w:rPr>
          <w:rFonts w:hint="eastAsia" w:ascii="方正小标宋简体" w:hAnsi="方正小标宋简体" w:eastAsia="方正小标宋简体" w:cs="方正仿宋_GB2312"/>
          <w:b w:val="0"/>
          <w:bCs w:val="0"/>
          <w:color w:val="auto"/>
          <w:sz w:val="36"/>
          <w:szCs w:val="36"/>
          <w:lang w:val="en-US" w:eastAsia="zh-CN"/>
        </w:rPr>
        <w:t>认定申请</w:t>
      </w:r>
      <w:r>
        <w:rPr>
          <w:rFonts w:hint="eastAsia" w:ascii="方正小标宋简体" w:hAnsi="方正小标宋简体" w:eastAsia="方正小标宋简体" w:cs="方正仿宋_GB2312"/>
          <w:b w:val="0"/>
          <w:bCs w:val="0"/>
          <w:color w:val="auto"/>
          <w:sz w:val="36"/>
          <w:szCs w:val="36"/>
        </w:rPr>
        <w:t>须知</w:t>
      </w:r>
    </w:p>
    <w:p w14:paraId="766F17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</w:p>
    <w:p w14:paraId="1C4078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根据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相关文件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要求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，结合我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实际情况，现将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申请认定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高级中学、中等职业学校、中等职业学校实习指导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教师资格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网上报名的有关事宜通知如下：</w:t>
      </w:r>
    </w:p>
    <w:p w14:paraId="50E4E6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网上报名时间</w:t>
      </w:r>
    </w:p>
    <w:p w14:paraId="61340C9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45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全市统一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网上报名时间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段：2024年10月21日至11月1日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申请初级中学、小学、幼儿园教师资格的人员，具体网上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报名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、现场确认、体检时间安排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以申请人所在地教师资格认定机构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要求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为准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 w14:paraId="1F01B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二、网上报名流程</w:t>
      </w:r>
    </w:p>
    <w:p w14:paraId="432417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符合条件的申请人可在报名期限内登录中国教师资格网（www.jszg.edu.cn）报名。申请人在网站首页“教师资格认定申请人网报入口”，按照系统提示进行身份注册，填报并提交申请信息。</w:t>
      </w:r>
    </w:p>
    <w:p w14:paraId="205B3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认定机构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选择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“商丘市教育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体育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局”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，现场确认点选择“商丘市教育体育局”；</w:t>
      </w:r>
    </w:p>
    <w:p w14:paraId="54B9A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申请初中、小学、幼儿园教师资格人员，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认定机构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及现场确认点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选择属地教育体育局。</w:t>
      </w:r>
    </w:p>
    <w:p w14:paraId="16C9F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体检</w:t>
      </w:r>
    </w:p>
    <w:p w14:paraId="4130EC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体检时间：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与网报时间同步（正常工作日）</w:t>
      </w:r>
    </w:p>
    <w:p w14:paraId="0D8C13C1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400" w:lineRule="exact"/>
        <w:ind w:firstLine="640" w:firstLineChars="200"/>
        <w:textAlignment w:val="auto"/>
        <w:rPr>
          <w:rFonts w:hint="eastAsia" w:ascii="楷体" w:hAnsi="楷体" w:eastAsia="楷体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体检地点：</w:t>
      </w:r>
      <w:r>
        <w:rPr>
          <w:rFonts w:hint="eastAsia" w:ascii="楷体" w:hAnsi="楷体" w:eastAsia="楷体" w:cs="仿宋"/>
          <w:color w:val="auto"/>
          <w:sz w:val="32"/>
          <w:szCs w:val="32"/>
          <w:lang w:val="en-US" w:eastAsia="zh-CN"/>
        </w:rPr>
        <w:t>商丘市立医院（商丘市归德南路与迎宾路交叉口东北角，从火车站乘坐16路、88路公交车可达。要求：空腹，上午10：00前完成抽血；携带身份证、体检表）</w:t>
      </w:r>
    </w:p>
    <w:p w14:paraId="3B47D13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400" w:lineRule="exact"/>
        <w:ind w:firstLine="640" w:firstLineChars="200"/>
        <w:textAlignment w:val="auto"/>
        <w:rPr>
          <w:rFonts w:hint="default" w:ascii="楷体" w:hAnsi="楷体" w:eastAsia="楷体" w:cs="仿宋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仿宋"/>
          <w:color w:val="auto"/>
          <w:sz w:val="32"/>
          <w:szCs w:val="32"/>
          <w:lang w:val="en-US" w:eastAsia="zh-CN"/>
        </w:rPr>
        <w:t>体检医院电话：0370-6960720</w:t>
      </w:r>
    </w:p>
    <w:p w14:paraId="261073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《河南省教师资格申请人员体检表》可从河南省教师资格网（jszg.haedu.gov.cn）下载。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（准确填写信息，张贴照片，并在体检表右上角标注申请类别）</w:t>
      </w:r>
    </w:p>
    <w:p w14:paraId="275535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证书如需邮寄请在体检时扫码登记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：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邮寄地址、联系人、手机号码等信息。</w:t>
      </w:r>
    </w:p>
    <w:p w14:paraId="65DAE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四、审核</w:t>
      </w:r>
    </w:p>
    <w:p w14:paraId="4354F2CB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1.网上审核</w:t>
      </w:r>
    </w:p>
    <w:p w14:paraId="29FDD6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办理条件及流程：中国教师资格网显示“审核通过”的，申请人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无需现场确认，等待认定结论。</w:t>
      </w:r>
    </w:p>
    <w:p w14:paraId="65B8F6D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线上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审核</w:t>
      </w:r>
    </w:p>
    <w:p w14:paraId="52510C8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中国教师资格网显示“需现场审核”的，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申请人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将需要补充的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材料原件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扫描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发送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sqsjszgglbgs@126.com,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教师资格认定机构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工作人员进行线上审核，申请人不需要到现场确认，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线上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审核通过后，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系统显示“审核通过”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 w14:paraId="77A0F5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3.公示</w:t>
      </w:r>
    </w:p>
    <w:p w14:paraId="36C79B4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认定结论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于2024年12月9日前后在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商丘市教育体育局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网上公示，网址：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http://jytyj.shangqiu.gov.cn/。</w:t>
      </w:r>
    </w:p>
    <w:p w14:paraId="4E20139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4.</w:t>
      </w:r>
      <w:r>
        <w:rPr>
          <w:rFonts w:hint="eastAsia" w:ascii="仿宋" w:hAnsi="仿宋" w:eastAsia="仿宋" w:cs="仿宋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证书发放</w:t>
      </w:r>
    </w:p>
    <w:p w14:paraId="18C1CA9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公示七日后，选择邮寄的由行政服务中心邮递送达，选择自取的请携带身份证到商丘市行政服务中心（南京路东段1号）1号楼20窗口领取（30日未领取的视为自动放弃本次认定）。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3D0EEE6-544E-4706-8B29-41FE8DFB853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35E4503-7591-465D-8A4A-AFABA8197FC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C1C45F3-5583-445F-B2C7-BB80C23DFF7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7D59D40-B34E-4846-B9C9-B64F688090C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7BFDC40B-867E-4CF9-AFFE-B41FCCD02DBE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MGZmMDlhNjYwY2EyZmJmNGU1YWQ1ZjUzMTRkMTQifQ=="/>
    <w:docVar w:name="KSO_WPS_MARK_KEY" w:val="ab9bbbfe-9a4b-4555-8721-297a7ae20635"/>
  </w:docVars>
  <w:rsids>
    <w:rsidRoot w:val="0E31117F"/>
    <w:rsid w:val="00867FFD"/>
    <w:rsid w:val="03724595"/>
    <w:rsid w:val="062D1B7A"/>
    <w:rsid w:val="07873D6F"/>
    <w:rsid w:val="09FB1114"/>
    <w:rsid w:val="0A1D552E"/>
    <w:rsid w:val="0A74053A"/>
    <w:rsid w:val="0AF7321D"/>
    <w:rsid w:val="0B826A1D"/>
    <w:rsid w:val="0D584ACF"/>
    <w:rsid w:val="0E31117F"/>
    <w:rsid w:val="10AA20F3"/>
    <w:rsid w:val="11A06909"/>
    <w:rsid w:val="11D81D3B"/>
    <w:rsid w:val="12597320"/>
    <w:rsid w:val="12993BC0"/>
    <w:rsid w:val="13114CA3"/>
    <w:rsid w:val="18613FC5"/>
    <w:rsid w:val="18BE2412"/>
    <w:rsid w:val="1AF23E6D"/>
    <w:rsid w:val="1B47060F"/>
    <w:rsid w:val="1C795E8A"/>
    <w:rsid w:val="1E766D28"/>
    <w:rsid w:val="1EBF39E5"/>
    <w:rsid w:val="1F0A22C3"/>
    <w:rsid w:val="1F6E4343"/>
    <w:rsid w:val="20E701EC"/>
    <w:rsid w:val="227715C7"/>
    <w:rsid w:val="22F72BD0"/>
    <w:rsid w:val="233D2372"/>
    <w:rsid w:val="235169F9"/>
    <w:rsid w:val="239D2DE4"/>
    <w:rsid w:val="26C17103"/>
    <w:rsid w:val="287B66AD"/>
    <w:rsid w:val="28B210E0"/>
    <w:rsid w:val="29A107DF"/>
    <w:rsid w:val="29B449E4"/>
    <w:rsid w:val="2A051825"/>
    <w:rsid w:val="2CBA0563"/>
    <w:rsid w:val="30B66AD8"/>
    <w:rsid w:val="34010AFB"/>
    <w:rsid w:val="3536527A"/>
    <w:rsid w:val="36681030"/>
    <w:rsid w:val="36C97CBE"/>
    <w:rsid w:val="39AA6145"/>
    <w:rsid w:val="3DED69EA"/>
    <w:rsid w:val="3FE937D6"/>
    <w:rsid w:val="40D43E92"/>
    <w:rsid w:val="426C225E"/>
    <w:rsid w:val="43036368"/>
    <w:rsid w:val="43EF0FE2"/>
    <w:rsid w:val="446C2633"/>
    <w:rsid w:val="45DD0627"/>
    <w:rsid w:val="4646138E"/>
    <w:rsid w:val="468E4AE3"/>
    <w:rsid w:val="478F6097"/>
    <w:rsid w:val="47E62935"/>
    <w:rsid w:val="4B0B04B0"/>
    <w:rsid w:val="4C001E2F"/>
    <w:rsid w:val="4C107D48"/>
    <w:rsid w:val="4D1D271C"/>
    <w:rsid w:val="4FDC68BF"/>
    <w:rsid w:val="4FF0236A"/>
    <w:rsid w:val="51C40829"/>
    <w:rsid w:val="5285323E"/>
    <w:rsid w:val="562926B7"/>
    <w:rsid w:val="564D338B"/>
    <w:rsid w:val="56ED315F"/>
    <w:rsid w:val="58E40592"/>
    <w:rsid w:val="59993190"/>
    <w:rsid w:val="5AB179BD"/>
    <w:rsid w:val="5D626CBC"/>
    <w:rsid w:val="61811878"/>
    <w:rsid w:val="648E29AD"/>
    <w:rsid w:val="65C82C47"/>
    <w:rsid w:val="66082BF5"/>
    <w:rsid w:val="675A65EF"/>
    <w:rsid w:val="67AF39A6"/>
    <w:rsid w:val="68632E98"/>
    <w:rsid w:val="69FF6C5F"/>
    <w:rsid w:val="6A742C24"/>
    <w:rsid w:val="6B8C2AEF"/>
    <w:rsid w:val="6DF46B4F"/>
    <w:rsid w:val="6E361438"/>
    <w:rsid w:val="6FFF5619"/>
    <w:rsid w:val="719D40CF"/>
    <w:rsid w:val="74BE061A"/>
    <w:rsid w:val="7B83330F"/>
    <w:rsid w:val="7DF24E2F"/>
    <w:rsid w:val="7E385386"/>
    <w:rsid w:val="AFF90311"/>
    <w:rsid w:val="FAE5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5122</Words>
  <Characters>5916</Characters>
  <Lines>0</Lines>
  <Paragraphs>0</Paragraphs>
  <TotalTime>30</TotalTime>
  <ScaleCrop>false</ScaleCrop>
  <LinksUpToDate>false</LinksUpToDate>
  <CharactersWithSpaces>6042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2023-03-28T17:16:00Z</dcterms:created>
  <dc:creator>铁骨柔肠</dc:creator>
  <cp:lastModifiedBy>A随遇而安</cp:lastModifiedBy>
  <cp:lastPrinted>2024-10-11T07:02:00Z</cp:lastPrinted>
  <dcterms:modified xsi:type="dcterms:W3CDTF">2024-10-14T07:18:05Z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B61005C49D2B440BBA13CD4B9C25D8A0_13</vt:lpwstr>
  </property>
</Properties>
</file>