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B97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附件1：</w:t>
      </w:r>
    </w:p>
    <w:p w14:paraId="0AED37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                                余姚市面向2025年普通高校应届毕业生招聘教师岗位计划表</w:t>
      </w:r>
    </w:p>
    <w:tbl>
      <w:tblPr>
        <w:tblW w:w="0" w:type="auto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"/>
        <w:gridCol w:w="400"/>
        <w:gridCol w:w="351"/>
        <w:gridCol w:w="2923"/>
        <w:gridCol w:w="969"/>
      </w:tblGrid>
      <w:tr w14:paraId="7736B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7B7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AF7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A26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招聘指标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C9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定向学校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B6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 w14:paraId="5D8E0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E77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8FE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D84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7F1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浙江省余姚中学（1人）、浙江省余姚市第二中学（1人）、余姚市梦麟中学（1人）、浙江省余姚市第七中学（1人）、余姚市职业技术学校（1人）、余姚技师学院（1人）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33D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31ED2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409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5FF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01B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23C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浙江省余姚中学（1人）、浙江省余姚市第三中学（1人）、浙江省余姚市第七中学（1人）、浙江省余姚市第八中学（1人）、余姚市第二职业技术学校（1人）、余姚市第四职业技术学校（1人）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20B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4E5EC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ADD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724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838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F2C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浙江省余姚中学（1人）、余姚市梦麟中学（1人）、浙江省余姚市第二中学（1人）、浙江省余姚市第七中学（1人）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ABF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0DFA4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9AA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CCB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7D6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CAA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浙江省余姚市第二中学（1人）、余姚市职业技术学校（1人）、浙江省余姚市高级中学（1人）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31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5CDE1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AB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426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DM5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280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32F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浙江省余姚中学（1人）、余姚市梦麟中学（1人）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809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6FBD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3F9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CEB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DM6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CBC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7FE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余姚市梦麟中学（1人）、浙江省余姚市第二中学（1人）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35E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39472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C42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70F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DM7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16F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CB4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浙江省余姚中学（1人）、余姚市梦麟中学（1人）、浙江省余姚市第二中学（1人）、浙江省余姚市第三中学（1人）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F24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0CE8E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602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13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DM8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BDE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2B5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浙江省余姚市第二中学（1人）、浙江省余姚市第三中学（1人）、浙江省余姚市第七中学（1人）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B07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763F4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DF0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4C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DM9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8D4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858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余姚市梦麟中学（1人）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7F6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36DDE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2BB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CA9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DM10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75B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2E2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浙江省余姚市高级中学（1人）、浙江省余姚市第八中学（1人）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41E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1576A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A10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高中政治定向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1D1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DM11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897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0A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浙江省余姚市第七中学（1人）、浙江省余姚市第八中学（1人）、余姚技师学院（1人）、浙江省余姚市高级中学（1人）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6B4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69AA2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5C1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高中历史定向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836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DM12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9C5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DDD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浙江省余姚市第三中学（1人）、浙江省余姚市第七中学（1人）、浙江省余姚市第八中学（1人）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E6F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5DE46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F72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高中地理定向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8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DM13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E1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1AA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浙江省余姚中学（1人）、余姚市梦麟中学（2人）、浙江省余姚市第二中学（1人）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BB4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16ED3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096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395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DM14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E69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A94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余姚市职业技术学校（1人）、余姚技师学院（1人）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513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493D8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20A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宠物养护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6CA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DM15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568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215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余姚市第二职业技术学校（1人）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E54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5CC63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793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园林园艺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DA8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DM16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32F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42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余姚市第二职业技术学校（1人）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D7B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05926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ABB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627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DM17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64E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52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余姚技师学院（1人）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6D1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350EB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BF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CCB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DM18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30C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51B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余姚技师学院（1人）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7D2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045D1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1E4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机械(数控方向）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F46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DM19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567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B38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余姚技师学院（1人）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786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01988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7B2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人工智能技术与应用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0E8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DM20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59A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6DA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余姚市第四职业技术学校（1人）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B38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45046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FA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网络信息安全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B54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DM21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B07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AC9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余姚市第四职业技术学校（1人）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823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4CBDC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794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跨境电商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0A7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DM22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C95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06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余姚市第四职业技术学校（1人）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751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7FA2C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7D5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617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DM23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C7D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D48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北京师范大学余姚实验学校（1人）、余姚市姚北实验学校（1人）、余姚市丈亭镇初级中学（1人）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589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5F80F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9FB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5FB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DM24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611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646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余姚市姚江中学（1人）、余姚市子陵中学教育集团世南校区（1人）、余姚市阳明中学（1人）、余姚市低塘初级中学（1人）、余姚市姚北实验学校（1人）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80D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0B5EE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503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057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DM25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179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05B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北京师范大学余姚实验学校（1人）、余姚市梁辉初级中学（1人）、余姚市梨洲中学（1人）、余姚市瑞云学校（1人）、余姚市低塘初级中学（1人）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0E1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1F682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A9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D9B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DM26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652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BF2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余姚市姚江中学（1人）、余姚市子陵中学教育集团世南校区（1人）、余姚市瑞云学校（1人）、余姚市朗霞初级中学（1人）、余姚市大隐镇中心学校（1人）、余姚市丈亭镇初级中学（1人）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A54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281C6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1B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E4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DM27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EF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3A0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北京师范大学余姚实验学校（1人）、余姚市子陵中学教育集团子陵校区（1人）、余姚市低塘初级中学（1人）、余姚市朗霞初级中学（1人）、余姚市黄家埠镇初级中学（1人）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4F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08371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AF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345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DM28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121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C70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余姚市子陵中学教育集团世南校区（1人）、余姚市梁弄镇初级中学（1人）、余姚市三七市镇初级中学（1人）、余姚市临山镇初级中学（1人）、余姚市黄家埠镇初级中学（1人）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3ED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0C9AB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CCE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BCA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DM29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60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1B6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余姚市兰江中学（1人）、余姚市梨洲中学（1人）、余姚市姚江中学（1人）、余姚市梁辉初级中学（1人）、余姚市陆埠镇初级中学（1人）、余姚市临山镇初级中学（1人）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1E2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646D7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84F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8A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DM30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8CF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2A5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余姚市子陵中学教育集团世南校区（1人）、余姚市阳明中学（1人）、余姚市丰北中学（1人）、余姚市低塘初级中学（1人）、余姚市姚北实验学校（1人）、余姚市陆埠镇初级中学（1人）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355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1C49D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5AA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初中历史与社会（含道德与法治）定向1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8D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DM31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88C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A4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子陵中学教育集团子陵校区（1人）、余姚市子陵中学教育集团世南校区（1人）、余姚市舜水中学（1人）、浙江师范大学附属泗门实验中学（1人）、余姚市小曹娥镇初级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795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0E5DA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055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初中历史与社会（含道德与法治）定向2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B65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DM32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69C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0CE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余姚市兰江中学（1人）、余姚市梨洲中学（1人）、余姚市姚北实验学校（1人）、余姚市马渚镇初级中学（1人）、浙江师范大学附属泗门实验中学（1人）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EAC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4C9B6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354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初中历史与社会（地理方向）定向3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77A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DM33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B6C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FD6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北京师范大学余姚实验学校（1人）、余姚市舜水中学（1人）、余姚市马渚镇初级中学（1人）、浙江师范大学附属泗门实验中学（1人）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A3E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要求地理专业报考。</w:t>
            </w:r>
          </w:p>
        </w:tc>
      </w:tr>
      <w:tr w14:paraId="5A6F0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55E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初中心理定向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4DC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DM34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D35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B09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余姚市姚北实验学校（1人）、浙江师范大学附属泗门实验中学（1人）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EC4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56AE7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70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高中物理定向3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ADE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DM35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819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22E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余姚市高风中学（民办学校）（1人）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58E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代招，录用后按相关规定参加报备管理。</w:t>
            </w:r>
          </w:p>
        </w:tc>
      </w:tr>
      <w:tr w14:paraId="6562C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AA3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初中语文定向3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724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DM36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896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79E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余姚市实验学校（民办学校）（1人）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570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代招，录用后按相关规定参加报备管理。</w:t>
            </w:r>
          </w:p>
        </w:tc>
      </w:tr>
      <w:tr w14:paraId="23F28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5B8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初中数学定向3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A13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DM37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0A2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97D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余姚市实验学校（民办学校）（1人）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52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代招，录用后按相关规定参加报备管理。</w:t>
            </w:r>
          </w:p>
        </w:tc>
      </w:tr>
      <w:tr w14:paraId="74852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E64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F17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DM38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A86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BB4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北京师范大学余姚实验学校（1人）、余姚市第二实验小学（1人）、余姚市姚江小学（1人）、余姚市新城市小学（1人）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4F0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硕士研究生/硕士及以上学历和学位</w:t>
            </w:r>
          </w:p>
        </w:tc>
      </w:tr>
      <w:tr w14:paraId="672FD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A50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3EF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DM39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C9D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15D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中意宁波生态园实验学校（1人）、余姚市舜北小学（1人）、余姚市陆埠镇中心小学（1人）、余姚市马渚镇中心小学（1人）、余姚市三七市镇中心小学（1人）、余姚市小曹娥镇中心小学（1人）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948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74DDE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F42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小学语文定向3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B9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DM40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CFC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BFA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余姚市低塘小学（1人）、余姚市姚北实验学校（1人）、余姚市朗霞小学（1人）、余姚市泗门镇中心小学（1人）、余姚市泗门镇第二小学（1人）、余姚市黄家埠镇中心小学（1人）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22C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2840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EC1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CC5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DM41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41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53D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北京师范大学余姚实验学校（1人）、余姚市第二实验小学（1人）、余姚市姚江小学（1人）、余姚市富巷小学（1人）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927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15479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988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CC2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DM42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C30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02B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余姚市舜水小学（1人）、余姚市姚北实验学校（1人）、余姚市河姆渡镇中心小学（1人）、余姚市小曹娥镇中心小学（1人）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4B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41D57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7E6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小学英语定向1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3B4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DM43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76D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F4E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余姚市舜北小学（1人）、余姚市新建小学（1人）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DF4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shd w:val="clear" w:fill="C0C0C0"/>
                <w:lang w:val="en-US" w:eastAsia="zh-CN" w:bidi="ar"/>
              </w:rPr>
              <w:t>硕士研究生/硕士及以上学历和学位</w:t>
            </w:r>
          </w:p>
        </w:tc>
      </w:tr>
      <w:tr w14:paraId="2D90D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36E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小学英语定向2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E6D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DM44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04B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2B3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中意宁波生态园实验学校（1人）、余姚市低塘小学（1人）、余姚市泗门镇中心小学塘后校区（1人）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BAC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本科/学士及以上学历和学位</w:t>
            </w:r>
          </w:p>
        </w:tc>
      </w:tr>
      <w:tr w14:paraId="03E0C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84C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6FC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42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9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55B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58B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1CB598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</w:t>
      </w:r>
    </w:p>
    <w:p w14:paraId="588D52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说明：</w:t>
      </w:r>
    </w:p>
    <w:p w14:paraId="74A70B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各岗位报名人数不足指标1：3比例，招聘指标从最后一个岗位开始核减。其中以研究生要求报考的岗位不足指标1:2比例，招聘指标从最后一个岗位开始核减，依次调剂到同学科相应岗位，若无同学科岗位则不再调剂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附件2：</w:t>
      </w:r>
    </w:p>
    <w:p w14:paraId="129DCE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                                    余姚市面向2025年普通高校应届毕业生招聘教师报考专业要求</w:t>
      </w:r>
    </w:p>
    <w:tbl>
      <w:tblPr>
        <w:tblW w:w="0" w:type="auto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4543"/>
      </w:tblGrid>
      <w:tr w14:paraId="4B5D14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29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学科/岗位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8DE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业  要  求</w:t>
            </w:r>
          </w:p>
        </w:tc>
      </w:tr>
      <w:tr w14:paraId="697514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432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2B0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汉语言文学、汉语言、汉语国际教育、对外汉语、中国语言文化、中国学、应用语言学、小学教育（语文方向）</w:t>
            </w:r>
          </w:p>
          <w:p w14:paraId="679828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中国古代文学、中国现当代文学、语言学及应用语言学、课程与教学论（语文方向）、学科教学（语文方向）、比较文学与世界文学、汉语国际教育、小学教育（语文方向）</w:t>
            </w:r>
          </w:p>
        </w:tc>
      </w:tr>
      <w:tr w14:paraId="010831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02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65A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数学与应用数学、信息与计算科学、小学教育（数学方向）</w:t>
            </w:r>
          </w:p>
          <w:p w14:paraId="653F9B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课程与教学论（数学方向）、学科教学（数学方向）、基础数学、计算数学、应用数学、概率论与数理统计、小学教育（数学方向）</w:t>
            </w:r>
          </w:p>
        </w:tc>
      </w:tr>
      <w:tr w14:paraId="6A6179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B1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8E1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英语、翻译（英语方向）、小学教育（英语方向）</w:t>
            </w:r>
          </w:p>
          <w:p w14:paraId="0864FF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课程与教学论（英语方向）、学科教学（英语方向）、外国语言学及应用语言学（英语方向）、英语语言文学、翻译（英语方向）、小学教育（英语方向）</w:t>
            </w:r>
          </w:p>
        </w:tc>
      </w:tr>
      <w:tr w14:paraId="1451D4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DB1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94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科学教育、物理学、应用物理学、化学、应用化学、生物科学、生物技术、化学生物学、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地理科学、地理信息科学</w:t>
            </w:r>
          </w:p>
          <w:p w14:paraId="6324B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物理化学、有机化学、无机化学、分析化学、课程与教学论（物理、化学、生物、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地理方向）、学科教学（物理、化学、生物、地理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方向）、理论物理、生物物理学</w:t>
            </w:r>
          </w:p>
        </w:tc>
      </w:tr>
      <w:tr w14:paraId="60DF6C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40B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  <w:p w14:paraId="44DAE2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（含道德与法治）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2D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历史学、法学、人文教育、地理科学、地理信息科学、世界史、政治学与行政学</w:t>
            </w:r>
          </w:p>
          <w:p w14:paraId="011B3A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政治学理论、课程与教学论（思想政治、地理、历史方向）、学科教学（思想政治、地理、历史方向）、中国古代史、中国近现代史、世界史、中国史</w:t>
            </w:r>
          </w:p>
        </w:tc>
      </w:tr>
      <w:tr w14:paraId="24D551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6D3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803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物理学类、地球物理学类、力学类一级学科专业</w:t>
            </w:r>
          </w:p>
          <w:p w14:paraId="737342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物理学、力学、电子科学与技术、光学工程、地球物理学、天文学、核科学与技术一级学科专业，材料物理与化学、学科教学（物理）、课程与教学论（物理）二级学科专业</w:t>
            </w:r>
          </w:p>
        </w:tc>
      </w:tr>
      <w:tr w14:paraId="0C60C8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90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DD5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化学类一级学科专业，化学工程与工艺二级学科专业</w:t>
            </w:r>
          </w:p>
          <w:p w14:paraId="3244D1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化学、材料科学与工程、化学工程与技术、材料与化工一级学科专业，材料物理与化学、学科教学（化学）、课程与教学论（化学）二级学科专业</w:t>
            </w:r>
          </w:p>
        </w:tc>
      </w:tr>
      <w:tr w14:paraId="06F461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390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5A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思想政治教育，国际政治，政治学与行政学，政治学、经济学与哲学，马克思主义理论</w:t>
            </w:r>
          </w:p>
          <w:p w14:paraId="6AB9E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课程与教学论（思政），学科教学(思政)，思想政治教育，人文教育，政治学，政治学理论，政治哲学与思想史，马克思主义理论</w:t>
            </w:r>
          </w:p>
        </w:tc>
      </w:tr>
      <w:tr w14:paraId="2CE73B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97F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21F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地理科学类、自然地理学类、人文地理学类一级学科专业</w:t>
            </w:r>
          </w:p>
          <w:p w14:paraId="07776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地理学一级学科专业，学科教学（地理）、课程与教学论（地理）二级学科专业</w:t>
            </w:r>
          </w:p>
        </w:tc>
      </w:tr>
      <w:tr w14:paraId="4EE8E5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07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E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本科专业：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心理学,应用心理学</w:t>
            </w:r>
          </w:p>
          <w:p w14:paraId="40186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研究生专业：基础心理学,发展与教育心理学,应用心理学,人格与心理健康,临床心理学</w:t>
            </w:r>
          </w:p>
        </w:tc>
      </w:tr>
      <w:tr w14:paraId="71EDCE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F0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职高工业机器人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B6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智能制造与机器人、机器人科学与工程、机器人工程、机器人技术、电气工程及其自动化等相关专业，有大赛经历获奖者优先。</w:t>
            </w:r>
          </w:p>
        </w:tc>
      </w:tr>
      <w:tr w14:paraId="102BFF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E68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职高宠物养护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80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宠物养护与经营方向，包括动物医学、经济动物学、饲料工程、兽医公共卫生、实验动物学、动物科学、智慧牧业科学与工程等相关专业</w:t>
            </w:r>
          </w:p>
        </w:tc>
      </w:tr>
      <w:tr w14:paraId="09594C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2A9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职高园林园艺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CC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园林园艺方向，包括园林、园艺、农学、智慧农业、园艺教育、农艺教育、应用生物科学、设施农业科学与工程、植物科学与技术、植物保护、林学等相关专业</w:t>
            </w:r>
          </w:p>
        </w:tc>
      </w:tr>
      <w:tr w14:paraId="3F4B37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0C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E9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烹饪工艺与营养、营养与食品卫生学、烹饪与营养教育、食品营养与健康、食品科学与工程等相关专业，有相关大赛经历的优先。</w:t>
            </w:r>
          </w:p>
        </w:tc>
      </w:tr>
      <w:tr w14:paraId="674108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BE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职高酒店管理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428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旅游管理、酒店管理、旅游管理与服务教育等旅游管理类相关专业，有相关大赛经历的优先。</w:t>
            </w:r>
          </w:p>
        </w:tc>
      </w:tr>
      <w:tr w14:paraId="40EB26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FAF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职高机械(数控方向）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75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机械工程、机械制造及其自动化等相关专业，有相关大赛经历的优先。</w:t>
            </w:r>
          </w:p>
        </w:tc>
      </w:tr>
      <w:tr w14:paraId="29A28D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4B5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职高人工智能技术与应用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3C9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计算机专业、教育技术专业、人工智能专业等相关专业</w:t>
            </w:r>
          </w:p>
        </w:tc>
      </w:tr>
      <w:tr w14:paraId="08C8BC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73B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职高网络信息安全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8F8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计算机技术、现代教育技术、网络安全技术与工程等相关专业</w:t>
            </w:r>
          </w:p>
        </w:tc>
      </w:tr>
      <w:tr w14:paraId="5ABA6A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7F2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职高跨境电商</w:t>
            </w:r>
          </w:p>
        </w:tc>
        <w:tc>
          <w:tcPr>
            <w:tcW w:w="4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D89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电子商务专业、跨境电子商务、互联网金融、国际经济与贸易、会展经济与管理等相关专业</w:t>
            </w:r>
          </w:p>
        </w:tc>
      </w:tr>
    </w:tbl>
    <w:p w14:paraId="2A27FC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备注：1.报考岗位均应按已经明确的专业要求报考；未明确的专业原则上不能报考。国（境）外高校毕业生专业相近的以所学主干课程为准。</w:t>
      </w:r>
    </w:p>
    <w:p w14:paraId="6C09CC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         2.专业有报考方向要求的，报考人员需提供学校相关专业方向或侧重方向证明及学习成绩单。</w:t>
      </w:r>
    </w:p>
    <w:p w14:paraId="733186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         3.小学教育专业只能报考小学岗位。</w:t>
      </w:r>
    </w:p>
    <w:p w14:paraId="6412D7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附件3：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（报名信息填写后，在系统内生成报名表并打印）</w:t>
      </w:r>
    </w:p>
    <w:tbl>
      <w:tblPr>
        <w:tblW w:w="0" w:type="auto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1"/>
        <w:gridCol w:w="804"/>
        <w:gridCol w:w="742"/>
        <w:gridCol w:w="992"/>
        <w:gridCol w:w="946"/>
        <w:gridCol w:w="834"/>
        <w:gridCol w:w="1273"/>
        <w:gridCol w:w="649"/>
      </w:tblGrid>
      <w:tr w14:paraId="7F028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45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D97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99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余姚市面向2025年普通高校应届毕业生招聘教师报名表（示例）</w:t>
            </w:r>
          </w:p>
        </w:tc>
      </w:tr>
      <w:tr w14:paraId="1AAD1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3E8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BEF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9DD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083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31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107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14F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近期免冠</w:t>
            </w:r>
          </w:p>
          <w:p w14:paraId="395D14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彩色照片</w:t>
            </w:r>
          </w:p>
        </w:tc>
      </w:tr>
      <w:tr w14:paraId="508C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242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638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858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1E4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034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49D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0E5D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02DC1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8D8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5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EE8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7CF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联系手机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E70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AC52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4EC56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E58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215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F87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A59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家庭电话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9A8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080F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7AB04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83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户籍所在地(2024年9月30日前)</w:t>
            </w:r>
          </w:p>
        </w:tc>
        <w:tc>
          <w:tcPr>
            <w:tcW w:w="215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D5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970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CD1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ACD8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22C6E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6D2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358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CFF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2025年普通高校应届毕业生（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2023-2024年普通高校毕业生（  ）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70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高考录取段次（或批次）</w:t>
            </w:r>
          </w:p>
        </w:tc>
        <w:tc>
          <w:tcPr>
            <w:tcW w:w="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B4A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327A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8C3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毕业学校和专业</w:t>
            </w:r>
          </w:p>
        </w:tc>
        <w:tc>
          <w:tcPr>
            <w:tcW w:w="6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919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本科阶段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FBF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3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F62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0C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是否“世界一流大学建设”高校：（   ）</w:t>
            </w:r>
          </w:p>
        </w:tc>
      </w:tr>
      <w:tr w14:paraId="263B4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642C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D0C9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48E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B2E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E80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专业成绩排名(名次/总人数)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5F8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46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1.是否“世界一流学科建设”专业：（ 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2.是否师范类：（   ）</w:t>
            </w:r>
          </w:p>
        </w:tc>
      </w:tr>
      <w:tr w14:paraId="697CB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973C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17B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研究生阶段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EDC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3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B18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76A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是否“世界一流大学建设”高校：（   ）</w:t>
            </w:r>
          </w:p>
        </w:tc>
      </w:tr>
      <w:tr w14:paraId="25D2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AE7E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F932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D30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58B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57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专业成绩排名(名次/总人数)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F91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27F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1.是否“世界一流学科建设”专业：（ 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2.是否教育类：（   ）</w:t>
            </w:r>
          </w:p>
        </w:tc>
      </w:tr>
      <w:tr w14:paraId="13B6E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B9B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大学期间获奖情况</w:t>
            </w:r>
          </w:p>
        </w:tc>
        <w:tc>
          <w:tcPr>
            <w:tcW w:w="479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EC0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 w14:paraId="47F323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 w14:paraId="225C0A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8832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370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证书等情况说明</w:t>
            </w:r>
          </w:p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B4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352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E31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（资格种类及任教学科）</w:t>
            </w:r>
          </w:p>
        </w:tc>
      </w:tr>
      <w:tr w14:paraId="6FF6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2879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D43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其他资格证书</w:t>
            </w:r>
          </w:p>
        </w:tc>
        <w:tc>
          <w:tcPr>
            <w:tcW w:w="352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FDB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340B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5B47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87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986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71A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85A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E0D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3FD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6E76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86D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15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64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97F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1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B0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69BB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24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479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1D8A4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从高中阶段开始，年份连续填写，不能中断。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</w:t>
            </w:r>
          </w:p>
        </w:tc>
      </w:tr>
      <w:tr w14:paraId="41754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10B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479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E30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本表填写情况及提供报名资料完全真实，如有作假，一经查实，自动放弃被录用资格。</w:t>
            </w:r>
          </w:p>
          <w:p w14:paraId="18BD79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承诺人手写签名：               2024年    月    日</w:t>
            </w:r>
          </w:p>
        </w:tc>
      </w:tr>
      <w:tr w14:paraId="483E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9D1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资格审查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479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FEC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审查人签名：                   2024年    月    日</w:t>
            </w:r>
          </w:p>
        </w:tc>
      </w:tr>
    </w:tbl>
    <w:p w14:paraId="1CA275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注：《报名表》要求通过“余姚市教师招聘报名系统”打印，为保证网页效果，建议在360浏览器极速模式下进入报名系统。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附件4：</w:t>
      </w:r>
    </w:p>
    <w:p w14:paraId="56303A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现场资格审核材料清单 </w:t>
      </w:r>
    </w:p>
    <w:p w14:paraId="05A48E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（请将材料原件和复印件按清单顺序依次叠放）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689193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1．《余姚市面向2025年普通高校应届毕业生招聘教师报名表》（附件3）一式一份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12"/>
          <w:szCs w:val="12"/>
          <w:bdr w:val="none" w:color="auto" w:sz="0" w:space="0"/>
          <w:shd w:val="clear" w:fill="FFFFFF"/>
        </w:rPr>
        <w:t> （报名信息填写后，在系统内生成报名表并打印）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。</w:t>
      </w:r>
    </w:p>
    <w:p w14:paraId="21B0DE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2．本人有效期内第二代身份证、户口簿或公安部门出具的有效期内户籍证明（常住人口登记表）。</w:t>
      </w:r>
    </w:p>
    <w:p w14:paraId="34D796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3．学生证或各层次学历学位证书复印件，港澳台及国外留学人员须提供教育部留学服务中心出具的国（境）外学历学位认证书。</w:t>
      </w:r>
    </w:p>
    <w:p w14:paraId="430056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4．凭生源地报名的报考人员另须提供高中毕业证书。</w:t>
      </w:r>
    </w:p>
    <w:p w14:paraId="07C5FF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5．学校（学院）提供的在读证明（附件5）。 </w:t>
      </w:r>
    </w:p>
    <w:p w14:paraId="446640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6．其他所需的各类证明，如：院校出具的相关大赛证明、在校期间获得的院级及以上荣誉和奖励证书等。</w:t>
      </w:r>
    </w:p>
    <w:p w14:paraId="6EFF00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779B7C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170E1D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备注：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55CE22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1．身份证须复印正反面。  </w:t>
      </w:r>
    </w:p>
    <w:p w14:paraId="2611D8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2．户口簿须复印户主页及本人页。</w:t>
      </w:r>
    </w:p>
    <w:p w14:paraId="6ADD56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3．上述相关材料（除第1、5类）均需提供原件和复印件各1份。</w:t>
      </w:r>
    </w:p>
    <w:p w14:paraId="19FCA1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附件5：</w:t>
      </w:r>
    </w:p>
    <w:p w14:paraId="41857B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在读证明</w:t>
      </w:r>
    </w:p>
    <w:p w14:paraId="408F53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5EA08B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兹证明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（姓名），性别：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，身份证号码：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，该生于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月于生源地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，经高考第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段（或特控线）录取进入我校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学院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专业学习，该专业（是/否）师范类专业，学制为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年，现在读。 </w:t>
      </w:r>
    </w:p>
    <w:p w14:paraId="177A78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若按时修满学分并达到毕业条件和学位授予条件，将于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月毕业并获得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学士（硕士）学位。 </w:t>
      </w:r>
    </w:p>
    <w:p w14:paraId="2B12A6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另，该生的《毕业生就业推荐表》与《就业协议书》已核发（或未核发）。 </w:t>
      </w:r>
    </w:p>
    <w:p w14:paraId="053D68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特此证明。 </w:t>
      </w:r>
    </w:p>
    <w:p w14:paraId="6F99E4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6FF9FD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0C5858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                     学校（学院）盖章： </w:t>
      </w:r>
    </w:p>
    <w:p w14:paraId="1CE5A9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  <w:shd w:val="clear" w:fill="FFFFFF"/>
        </w:rPr>
        <w:t>                            2024年    月    日</w:t>
      </w:r>
    </w:p>
    <w:p w14:paraId="247E2B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7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2024-10-28T06:48:18Z</dcterms:created>
  <dc:creator>19219</dc:creator>
  <cp:lastModifiedBy>19219</cp:lastModifiedBy>
  <dcterms:modified xsi:type="dcterms:W3CDTF">2024-10-28T06:48:35Z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D06FBE23AAC84B74AB9F17754F24206A_12</vt:lpwstr>
  </property>
</Properties>
</file>